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F83" w:rsidRPr="00A217A9" w:rsidRDefault="00A217A9" w:rsidP="00A217A9">
      <w:pPr>
        <w:spacing w:line="360" w:lineRule="auto"/>
        <w:jc w:val="center"/>
        <w:rPr>
          <w:rFonts w:ascii="Times New Roman" w:hAnsi="Times New Roman" w:cs="Times New Roman"/>
          <w:b/>
          <w:bCs/>
          <w:sz w:val="36"/>
          <w:szCs w:val="28"/>
        </w:rPr>
      </w:pPr>
      <w:r w:rsidRPr="00A217A9">
        <w:rPr>
          <w:rFonts w:ascii="Times New Roman" w:hAnsi="Times New Roman" w:cs="Times New Roman"/>
          <w:b/>
          <w:bCs/>
          <w:sz w:val="36"/>
          <w:szCs w:val="28"/>
        </w:rPr>
        <w:t xml:space="preserve">THE INTERNATIONAL CRIMINAL COURT – </w:t>
      </w:r>
      <w:r w:rsidR="003D0712">
        <w:rPr>
          <w:rFonts w:ascii="Times New Roman" w:hAnsi="Times New Roman" w:cs="Times New Roman"/>
          <w:b/>
          <w:bCs/>
          <w:sz w:val="36"/>
          <w:szCs w:val="28"/>
        </w:rPr>
        <w:t xml:space="preserve">       </w:t>
      </w:r>
      <w:r w:rsidRPr="00A217A9">
        <w:rPr>
          <w:rFonts w:ascii="Times New Roman" w:hAnsi="Times New Roman" w:cs="Times New Roman"/>
          <w:b/>
          <w:bCs/>
          <w:sz w:val="36"/>
          <w:szCs w:val="28"/>
        </w:rPr>
        <w:t>THE MOMENT IT COMES INTO PLAY</w:t>
      </w:r>
    </w:p>
    <w:p w:rsidR="00F66D5F" w:rsidRPr="009B069B" w:rsidRDefault="00A217A9" w:rsidP="009B069B">
      <w:pPr>
        <w:spacing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E2E4B" w:rsidRDefault="00AE2E4B" w:rsidP="009B069B">
      <w:pPr>
        <w:spacing w:line="360" w:lineRule="auto"/>
        <w:jc w:val="center"/>
        <w:rPr>
          <w:rFonts w:ascii="Times New Roman" w:hAnsi="Times New Roman" w:cs="Times New Roman"/>
          <w:sz w:val="24"/>
          <w:szCs w:val="24"/>
        </w:rPr>
      </w:pPr>
    </w:p>
    <w:p w:rsidR="00AE2E4B" w:rsidRDefault="00AE2E4B" w:rsidP="009B069B">
      <w:pPr>
        <w:spacing w:line="360" w:lineRule="auto"/>
        <w:jc w:val="center"/>
        <w:rPr>
          <w:rFonts w:ascii="Times New Roman" w:hAnsi="Times New Roman" w:cs="Times New Roman"/>
          <w:sz w:val="24"/>
          <w:szCs w:val="24"/>
        </w:rPr>
      </w:pPr>
    </w:p>
    <w:p w:rsidR="00F66D5F" w:rsidRPr="00AE2E4B" w:rsidRDefault="00A96136" w:rsidP="009B069B">
      <w:pPr>
        <w:spacing w:line="360" w:lineRule="auto"/>
        <w:jc w:val="center"/>
        <w:rPr>
          <w:rFonts w:ascii="Times New Roman" w:hAnsi="Times New Roman" w:cs="Times New Roman"/>
          <w:b/>
          <w:bCs/>
          <w:sz w:val="24"/>
          <w:szCs w:val="24"/>
        </w:rPr>
      </w:pPr>
      <w:r w:rsidRPr="00AE2E4B">
        <w:rPr>
          <w:rFonts w:ascii="Times New Roman" w:hAnsi="Times New Roman" w:cs="Times New Roman"/>
          <w:b/>
          <w:bCs/>
          <w:sz w:val="24"/>
          <w:szCs w:val="24"/>
        </w:rPr>
        <w:t>BY</w:t>
      </w:r>
    </w:p>
    <w:p w:rsidR="00F66D5F" w:rsidRPr="00AE2E4B" w:rsidRDefault="00A217A9" w:rsidP="009B069B">
      <w:pPr>
        <w:spacing w:line="360" w:lineRule="auto"/>
        <w:jc w:val="center"/>
        <w:rPr>
          <w:rFonts w:ascii="Times New Roman" w:hAnsi="Times New Roman" w:cs="Times New Roman"/>
          <w:b/>
          <w:bCs/>
          <w:sz w:val="24"/>
          <w:szCs w:val="24"/>
        </w:rPr>
      </w:pPr>
      <w:r w:rsidRPr="00AE2E4B">
        <w:rPr>
          <w:rFonts w:ascii="Times New Roman" w:hAnsi="Times New Roman" w:cs="Times New Roman"/>
          <w:b/>
          <w:bCs/>
          <w:sz w:val="24"/>
          <w:szCs w:val="24"/>
        </w:rPr>
        <w:t>RUPAYAN THAKUR</w:t>
      </w:r>
    </w:p>
    <w:p w:rsidR="00CA7687" w:rsidRPr="00AE2E4B" w:rsidRDefault="00A217A9" w:rsidP="009B069B">
      <w:pPr>
        <w:spacing w:line="360" w:lineRule="auto"/>
        <w:jc w:val="center"/>
        <w:rPr>
          <w:rFonts w:ascii="Times New Roman" w:hAnsi="Times New Roman" w:cs="Times New Roman"/>
          <w:b/>
          <w:bCs/>
          <w:sz w:val="24"/>
          <w:szCs w:val="24"/>
        </w:rPr>
      </w:pPr>
      <w:r w:rsidRPr="00AE2E4B">
        <w:rPr>
          <w:rFonts w:ascii="Times New Roman" w:hAnsi="Times New Roman" w:cs="Times New Roman"/>
          <w:b/>
          <w:bCs/>
          <w:sz w:val="24"/>
          <w:szCs w:val="24"/>
        </w:rPr>
        <w:t>(4</w:t>
      </w:r>
      <w:r w:rsidRPr="00AE2E4B">
        <w:rPr>
          <w:rFonts w:ascii="Times New Roman" w:hAnsi="Times New Roman" w:cs="Times New Roman"/>
          <w:b/>
          <w:bCs/>
          <w:sz w:val="24"/>
          <w:szCs w:val="24"/>
          <w:vertAlign w:val="superscript"/>
        </w:rPr>
        <w:t>TH</w:t>
      </w:r>
      <w:r w:rsidRPr="00AE2E4B">
        <w:rPr>
          <w:rFonts w:ascii="Times New Roman" w:hAnsi="Times New Roman" w:cs="Times New Roman"/>
          <w:b/>
          <w:bCs/>
          <w:sz w:val="24"/>
          <w:szCs w:val="24"/>
        </w:rPr>
        <w:t xml:space="preserve"> YEAR)</w:t>
      </w:r>
    </w:p>
    <w:p w:rsidR="00C21520" w:rsidRPr="00AE2E4B" w:rsidRDefault="00A217A9" w:rsidP="00A217A9">
      <w:pPr>
        <w:spacing w:line="360" w:lineRule="auto"/>
        <w:jc w:val="center"/>
        <w:rPr>
          <w:rFonts w:ascii="Times New Roman" w:hAnsi="Times New Roman" w:cs="Times New Roman"/>
          <w:b/>
          <w:bCs/>
          <w:sz w:val="24"/>
          <w:szCs w:val="24"/>
        </w:rPr>
      </w:pPr>
      <w:r w:rsidRPr="00AE2E4B">
        <w:rPr>
          <w:rFonts w:ascii="Times New Roman" w:hAnsi="Times New Roman" w:cs="Times New Roman"/>
          <w:b/>
          <w:bCs/>
          <w:sz w:val="24"/>
          <w:szCs w:val="24"/>
        </w:rPr>
        <w:t>SHYAMBAZAR LAW COLLEGE, KOLKATA</w:t>
      </w:r>
    </w:p>
    <w:p w:rsidR="00C21520" w:rsidRPr="00AE2E4B" w:rsidRDefault="00A217A9" w:rsidP="009B069B">
      <w:pPr>
        <w:spacing w:line="360" w:lineRule="auto"/>
        <w:jc w:val="center"/>
        <w:rPr>
          <w:rFonts w:ascii="Times New Roman" w:hAnsi="Times New Roman" w:cs="Times New Roman"/>
          <w:b/>
          <w:bCs/>
          <w:sz w:val="24"/>
          <w:szCs w:val="24"/>
        </w:rPr>
      </w:pPr>
      <w:r w:rsidRPr="00AE2E4B">
        <w:rPr>
          <w:rFonts w:ascii="Times New Roman" w:hAnsi="Times New Roman" w:cs="Times New Roman"/>
          <w:b/>
          <w:bCs/>
          <w:sz w:val="24"/>
          <w:szCs w:val="24"/>
        </w:rPr>
        <w:t>CONTACT</w:t>
      </w:r>
    </w:p>
    <w:p w:rsidR="00C21520" w:rsidRPr="00AE2E4B" w:rsidRDefault="00A217A9" w:rsidP="009B069B">
      <w:pPr>
        <w:spacing w:line="360" w:lineRule="auto"/>
        <w:jc w:val="center"/>
        <w:rPr>
          <w:rFonts w:ascii="Times New Roman" w:hAnsi="Times New Roman" w:cs="Times New Roman"/>
          <w:b/>
          <w:bCs/>
          <w:sz w:val="24"/>
          <w:szCs w:val="24"/>
        </w:rPr>
      </w:pPr>
      <w:r w:rsidRPr="00AE2E4B">
        <w:rPr>
          <w:rFonts w:ascii="Times New Roman" w:hAnsi="Times New Roman" w:cs="Times New Roman"/>
          <w:b/>
          <w:bCs/>
          <w:sz w:val="24"/>
          <w:szCs w:val="24"/>
        </w:rPr>
        <w:t>(+91) 9051117058</w:t>
      </w:r>
    </w:p>
    <w:p w:rsidR="00A45A5A" w:rsidRDefault="001058B0" w:rsidP="009B069B">
      <w:pPr>
        <w:spacing w:line="360" w:lineRule="auto"/>
        <w:jc w:val="center"/>
        <w:rPr>
          <w:rFonts w:ascii="Times New Roman" w:hAnsi="Times New Roman" w:cs="Times New Roman"/>
          <w:b/>
          <w:bCs/>
          <w:sz w:val="24"/>
          <w:szCs w:val="24"/>
        </w:rPr>
      </w:pPr>
      <w:hyperlink r:id="rId8" w:history="1">
        <w:r w:rsidR="00AE2E4B" w:rsidRPr="00B04112">
          <w:rPr>
            <w:rStyle w:val="Hyperlink"/>
            <w:rFonts w:ascii="Times New Roman" w:hAnsi="Times New Roman" w:cs="Times New Roman"/>
            <w:b/>
            <w:bCs/>
            <w:sz w:val="24"/>
            <w:szCs w:val="24"/>
          </w:rPr>
          <w:t>rupayan1995@gmail.com</w:t>
        </w:r>
      </w:hyperlink>
    </w:p>
    <w:p w:rsidR="00A217A9" w:rsidRDefault="00A217A9" w:rsidP="009B069B">
      <w:pPr>
        <w:spacing w:line="360" w:lineRule="auto"/>
        <w:jc w:val="center"/>
        <w:rPr>
          <w:rFonts w:ascii="Times New Roman" w:hAnsi="Times New Roman" w:cs="Times New Roman"/>
          <w:b/>
          <w:bCs/>
          <w:sz w:val="24"/>
          <w:szCs w:val="24"/>
        </w:rPr>
      </w:pPr>
    </w:p>
    <w:p w:rsidR="00A217A9" w:rsidRDefault="00A217A9" w:rsidP="009B069B">
      <w:pPr>
        <w:spacing w:line="360" w:lineRule="auto"/>
        <w:jc w:val="center"/>
        <w:rPr>
          <w:rFonts w:ascii="Times New Roman" w:hAnsi="Times New Roman" w:cs="Times New Roman"/>
          <w:b/>
          <w:bCs/>
          <w:sz w:val="24"/>
          <w:szCs w:val="24"/>
        </w:rPr>
      </w:pPr>
    </w:p>
    <w:p w:rsidR="00AE2E4B" w:rsidRPr="00AE2E4B" w:rsidRDefault="00AE2E4B" w:rsidP="009B069B">
      <w:pPr>
        <w:spacing w:line="36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en-IN"/>
        </w:rPr>
        <w:drawing>
          <wp:inline distT="0" distB="0" distL="0" distR="0">
            <wp:extent cx="1908175" cy="1901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8175" cy="1901825"/>
                    </a:xfrm>
                    <a:prstGeom prst="rect">
                      <a:avLst/>
                    </a:prstGeom>
                    <a:noFill/>
                  </pic:spPr>
                </pic:pic>
              </a:graphicData>
            </a:graphic>
          </wp:inline>
        </w:drawing>
      </w:r>
    </w:p>
    <w:p w:rsidR="00A45A5A" w:rsidRPr="00AE2E4B" w:rsidRDefault="00A217A9" w:rsidP="009B069B">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www.probono-india.in</w:t>
      </w:r>
    </w:p>
    <w:p w:rsidR="00A45A5A" w:rsidRPr="00AE2E4B" w:rsidRDefault="00A96136" w:rsidP="009B069B">
      <w:pPr>
        <w:spacing w:line="360" w:lineRule="auto"/>
        <w:jc w:val="center"/>
        <w:rPr>
          <w:rFonts w:ascii="Times New Roman" w:hAnsi="Times New Roman" w:cs="Times New Roman"/>
          <w:b/>
          <w:bCs/>
          <w:sz w:val="24"/>
          <w:szCs w:val="24"/>
        </w:rPr>
      </w:pPr>
      <w:r w:rsidRPr="00AE2E4B">
        <w:rPr>
          <w:rFonts w:ascii="Times New Roman" w:hAnsi="Times New Roman" w:cs="Times New Roman"/>
          <w:b/>
          <w:bCs/>
          <w:sz w:val="24"/>
          <w:szCs w:val="24"/>
        </w:rPr>
        <w:t xml:space="preserve">April </w:t>
      </w:r>
      <w:r w:rsidR="00093006" w:rsidRPr="00AE2E4B">
        <w:rPr>
          <w:rFonts w:ascii="Times New Roman" w:hAnsi="Times New Roman" w:cs="Times New Roman"/>
          <w:b/>
          <w:bCs/>
          <w:sz w:val="24"/>
          <w:szCs w:val="24"/>
        </w:rPr>
        <w:t>30</w:t>
      </w:r>
      <w:r w:rsidRPr="00AE2E4B">
        <w:rPr>
          <w:rFonts w:ascii="Times New Roman" w:hAnsi="Times New Roman" w:cs="Times New Roman"/>
          <w:b/>
          <w:bCs/>
          <w:sz w:val="24"/>
          <w:szCs w:val="24"/>
          <w:vertAlign w:val="superscript"/>
        </w:rPr>
        <w:t>th</w:t>
      </w:r>
      <w:r w:rsidRPr="00AE2E4B">
        <w:rPr>
          <w:rFonts w:ascii="Times New Roman" w:hAnsi="Times New Roman" w:cs="Times New Roman"/>
          <w:b/>
          <w:bCs/>
          <w:sz w:val="24"/>
          <w:szCs w:val="24"/>
        </w:rPr>
        <w:t>, 2020</w:t>
      </w:r>
    </w:p>
    <w:p w:rsidR="00A45A5A" w:rsidRPr="009B069B" w:rsidRDefault="00A96136" w:rsidP="009B069B">
      <w:pPr>
        <w:spacing w:line="360" w:lineRule="auto"/>
        <w:rPr>
          <w:rFonts w:ascii="Times New Roman" w:hAnsi="Times New Roman" w:cs="Times New Roman"/>
          <w:sz w:val="24"/>
          <w:szCs w:val="24"/>
        </w:rPr>
      </w:pPr>
      <w:r w:rsidRPr="009B069B">
        <w:rPr>
          <w:rFonts w:ascii="Times New Roman" w:hAnsi="Times New Roman" w:cs="Times New Roman"/>
          <w:sz w:val="24"/>
          <w:szCs w:val="24"/>
        </w:rPr>
        <w:br w:type="page"/>
      </w:r>
    </w:p>
    <w:p w:rsidR="00C21520" w:rsidRPr="00A217A9" w:rsidRDefault="00A96136" w:rsidP="009B069B">
      <w:pPr>
        <w:spacing w:line="360" w:lineRule="auto"/>
        <w:jc w:val="center"/>
        <w:rPr>
          <w:rFonts w:ascii="Times New Roman" w:hAnsi="Times New Roman" w:cs="Times New Roman"/>
          <w:b/>
          <w:sz w:val="24"/>
          <w:szCs w:val="24"/>
        </w:rPr>
      </w:pPr>
      <w:r w:rsidRPr="00A217A9">
        <w:rPr>
          <w:rFonts w:ascii="Times New Roman" w:hAnsi="Times New Roman" w:cs="Times New Roman"/>
          <w:b/>
          <w:sz w:val="24"/>
          <w:szCs w:val="24"/>
        </w:rPr>
        <w:lastRenderedPageBreak/>
        <w:t>ABSTRACT</w:t>
      </w:r>
    </w:p>
    <w:p w:rsidR="003A47CB" w:rsidRPr="009B069B" w:rsidRDefault="003A47CB" w:rsidP="009B069B">
      <w:pPr>
        <w:spacing w:line="360" w:lineRule="auto"/>
        <w:jc w:val="center"/>
        <w:rPr>
          <w:rFonts w:ascii="Times New Roman" w:hAnsi="Times New Roman" w:cs="Times New Roman"/>
          <w:sz w:val="24"/>
          <w:szCs w:val="24"/>
        </w:rPr>
      </w:pPr>
    </w:p>
    <w:p w:rsidR="00FA6CC4" w:rsidRPr="009B069B" w:rsidRDefault="00A96136" w:rsidP="009B069B">
      <w:pPr>
        <w:autoSpaceDE w:val="0"/>
        <w:autoSpaceDN w:val="0"/>
        <w:adjustRightInd w:val="0"/>
        <w:spacing w:after="0" w:line="360" w:lineRule="auto"/>
        <w:jc w:val="both"/>
        <w:rPr>
          <w:rFonts w:ascii="Times New Roman" w:hAnsi="Times New Roman" w:cs="Times New Roman"/>
          <w:i/>
          <w:sz w:val="24"/>
          <w:szCs w:val="24"/>
        </w:rPr>
      </w:pPr>
      <w:r w:rsidRPr="009B069B">
        <w:rPr>
          <w:rFonts w:ascii="Times New Roman" w:hAnsi="Times New Roman" w:cs="Times New Roman"/>
          <w:i/>
          <w:sz w:val="24"/>
          <w:szCs w:val="24"/>
        </w:rPr>
        <w:t>“…the most s</w:t>
      </w:r>
      <w:r w:rsidR="006C7B41" w:rsidRPr="009B069B">
        <w:rPr>
          <w:rFonts w:ascii="Times New Roman" w:hAnsi="Times New Roman" w:cs="Times New Roman"/>
          <w:i/>
          <w:sz w:val="24"/>
          <w:szCs w:val="24"/>
        </w:rPr>
        <w:t>erious crimes of concern to theInternational C</w:t>
      </w:r>
      <w:r w:rsidRPr="009B069B">
        <w:rPr>
          <w:rFonts w:ascii="Times New Roman" w:hAnsi="Times New Roman" w:cs="Times New Roman"/>
          <w:i/>
          <w:sz w:val="24"/>
          <w:szCs w:val="24"/>
        </w:rPr>
        <w:t>ommunity as a whole must not go unpunished…”</w:t>
      </w:r>
    </w:p>
    <w:p w:rsidR="00FA6CC4" w:rsidRPr="00C04377" w:rsidRDefault="00A96136" w:rsidP="009B069B">
      <w:pPr>
        <w:pStyle w:val="ListParagraph"/>
        <w:numPr>
          <w:ilvl w:val="0"/>
          <w:numId w:val="13"/>
        </w:numPr>
        <w:autoSpaceDE w:val="0"/>
        <w:autoSpaceDN w:val="0"/>
        <w:adjustRightInd w:val="0"/>
        <w:spacing w:after="0" w:line="360" w:lineRule="auto"/>
        <w:jc w:val="right"/>
        <w:rPr>
          <w:rFonts w:ascii="Times New Roman" w:hAnsi="Times New Roman" w:cs="Times New Roman"/>
          <w:sz w:val="24"/>
          <w:szCs w:val="24"/>
        </w:rPr>
      </w:pPr>
      <w:r w:rsidRPr="00C04377">
        <w:rPr>
          <w:rFonts w:ascii="Times New Roman" w:hAnsi="Times New Roman" w:cs="Times New Roman"/>
          <w:sz w:val="24"/>
          <w:szCs w:val="24"/>
        </w:rPr>
        <w:t xml:space="preserve">Preamble to the </w:t>
      </w:r>
      <w:r w:rsidR="00AB5F43" w:rsidRPr="00C04377">
        <w:rPr>
          <w:rFonts w:ascii="Times New Roman" w:hAnsi="Times New Roman" w:cs="Times New Roman"/>
          <w:i/>
          <w:sz w:val="24"/>
          <w:szCs w:val="24"/>
        </w:rPr>
        <w:t>Roman</w:t>
      </w:r>
      <w:r w:rsidRPr="00C04377">
        <w:rPr>
          <w:rFonts w:ascii="Times New Roman" w:hAnsi="Times New Roman" w:cs="Times New Roman"/>
          <w:i/>
          <w:sz w:val="24"/>
          <w:szCs w:val="24"/>
        </w:rPr>
        <w:t xml:space="preserve"> Statute</w:t>
      </w:r>
      <w:r w:rsidRPr="00C04377">
        <w:rPr>
          <w:rFonts w:ascii="Times New Roman" w:hAnsi="Times New Roman" w:cs="Times New Roman"/>
          <w:sz w:val="24"/>
          <w:szCs w:val="24"/>
        </w:rPr>
        <w:t xml:space="preserve"> of the </w:t>
      </w:r>
      <w:r w:rsidRPr="00C04377">
        <w:rPr>
          <w:rFonts w:ascii="Times New Roman" w:hAnsi="Times New Roman" w:cs="Times New Roman"/>
          <w:i/>
          <w:sz w:val="24"/>
          <w:szCs w:val="24"/>
        </w:rPr>
        <w:t>International Criminal Court</w:t>
      </w:r>
    </w:p>
    <w:p w:rsidR="00FA6CC4" w:rsidRPr="009B069B" w:rsidRDefault="00FA6CC4" w:rsidP="009B069B">
      <w:pPr>
        <w:autoSpaceDE w:val="0"/>
        <w:autoSpaceDN w:val="0"/>
        <w:adjustRightInd w:val="0"/>
        <w:spacing w:after="0" w:line="360" w:lineRule="auto"/>
        <w:jc w:val="center"/>
        <w:rPr>
          <w:rFonts w:ascii="Times New Roman" w:hAnsi="Times New Roman" w:cs="Times New Roman"/>
          <w:sz w:val="24"/>
          <w:szCs w:val="24"/>
        </w:rPr>
      </w:pPr>
    </w:p>
    <w:p w:rsidR="00BB1D95" w:rsidRPr="009B069B" w:rsidRDefault="00A96136" w:rsidP="009B069B">
      <w:pPr>
        <w:autoSpaceDE w:val="0"/>
        <w:autoSpaceDN w:val="0"/>
        <w:adjustRightInd w:val="0"/>
        <w:spacing w:after="0" w:line="360" w:lineRule="auto"/>
        <w:jc w:val="both"/>
        <w:rPr>
          <w:rFonts w:ascii="Times New Roman" w:hAnsi="Times New Roman" w:cs="Times New Roman"/>
          <w:sz w:val="24"/>
          <w:szCs w:val="24"/>
        </w:rPr>
      </w:pPr>
      <w:r w:rsidRPr="009B069B">
        <w:rPr>
          <w:rFonts w:ascii="Times New Roman" w:hAnsi="Times New Roman" w:cs="Times New Roman"/>
          <w:sz w:val="24"/>
          <w:szCs w:val="24"/>
        </w:rPr>
        <w:t xml:space="preserve">For </w:t>
      </w:r>
      <w:r>
        <w:rPr>
          <w:rFonts w:ascii="Times New Roman" w:hAnsi="Times New Roman" w:cs="Times New Roman"/>
          <w:sz w:val="24"/>
          <w:szCs w:val="24"/>
        </w:rPr>
        <w:t>the first time in human history</w:t>
      </w:r>
      <w:r w:rsidRPr="009B069B">
        <w:rPr>
          <w:rFonts w:ascii="Times New Roman" w:hAnsi="Times New Roman" w:cs="Times New Roman"/>
          <w:sz w:val="24"/>
          <w:szCs w:val="24"/>
        </w:rPr>
        <w:t xml:space="preserve">, </w:t>
      </w:r>
      <w:r>
        <w:rPr>
          <w:rFonts w:ascii="Times New Roman" w:hAnsi="Times New Roman" w:cs="Times New Roman"/>
          <w:sz w:val="24"/>
          <w:szCs w:val="24"/>
        </w:rPr>
        <w:t>nations</w:t>
      </w:r>
      <w:r w:rsidRPr="009B069B">
        <w:rPr>
          <w:rFonts w:ascii="Times New Roman" w:hAnsi="Times New Roman" w:cs="Times New Roman"/>
          <w:sz w:val="24"/>
          <w:szCs w:val="24"/>
        </w:rPr>
        <w:t xml:space="preserve"> decided to accept the jurisdiction of a permanent international </w:t>
      </w:r>
      <w:r>
        <w:rPr>
          <w:rFonts w:ascii="Times New Roman" w:hAnsi="Times New Roman" w:cs="Times New Roman"/>
          <w:sz w:val="24"/>
          <w:szCs w:val="24"/>
        </w:rPr>
        <w:t>body</w:t>
      </w:r>
      <w:r w:rsidRPr="009B069B">
        <w:rPr>
          <w:rFonts w:ascii="Times New Roman" w:hAnsi="Times New Roman" w:cs="Times New Roman"/>
          <w:sz w:val="24"/>
          <w:szCs w:val="24"/>
        </w:rPr>
        <w:t xml:space="preserve"> for the </w:t>
      </w:r>
      <w:r>
        <w:rPr>
          <w:rFonts w:ascii="Times New Roman" w:hAnsi="Times New Roman" w:cs="Times New Roman"/>
          <w:sz w:val="24"/>
          <w:szCs w:val="24"/>
        </w:rPr>
        <w:t xml:space="preserve">sake of </w:t>
      </w:r>
      <w:r w:rsidRPr="009B069B">
        <w:rPr>
          <w:rFonts w:ascii="Times New Roman" w:hAnsi="Times New Roman" w:cs="Times New Roman"/>
          <w:sz w:val="24"/>
          <w:szCs w:val="24"/>
        </w:rPr>
        <w:t xml:space="preserve">prosecution of perpetrators of the most serious crimes committed </w:t>
      </w:r>
      <w:r>
        <w:rPr>
          <w:rFonts w:ascii="Times New Roman" w:hAnsi="Times New Roman" w:cs="Times New Roman"/>
          <w:sz w:val="24"/>
          <w:szCs w:val="24"/>
        </w:rPr>
        <w:t>within theirb</w:t>
      </w:r>
      <w:r w:rsidRPr="009B069B">
        <w:rPr>
          <w:rFonts w:ascii="Times New Roman" w:hAnsi="Times New Roman" w:cs="Times New Roman"/>
          <w:sz w:val="24"/>
          <w:szCs w:val="24"/>
        </w:rPr>
        <w:t>or</w:t>
      </w:r>
      <w:r>
        <w:rPr>
          <w:rFonts w:ascii="Times New Roman" w:hAnsi="Times New Roman" w:cs="Times New Roman"/>
          <w:sz w:val="24"/>
          <w:szCs w:val="24"/>
        </w:rPr>
        <w:t xml:space="preserve">ders. It was </w:t>
      </w:r>
      <w:r w:rsidR="00FA6CC4" w:rsidRPr="009B069B">
        <w:rPr>
          <w:rFonts w:ascii="Times New Roman" w:hAnsi="Times New Roman" w:cs="Times New Roman"/>
          <w:i/>
          <w:sz w:val="24"/>
          <w:szCs w:val="24"/>
        </w:rPr>
        <w:t>17 July 1998</w:t>
      </w:r>
      <w:r>
        <w:rPr>
          <w:rFonts w:ascii="Times New Roman" w:hAnsi="Times New Roman" w:cs="Times New Roman"/>
          <w:sz w:val="24"/>
          <w:szCs w:val="24"/>
        </w:rPr>
        <w:t xml:space="preserve"> when</w:t>
      </w:r>
      <w:r w:rsidR="00FA6CC4" w:rsidRPr="009B069B">
        <w:rPr>
          <w:rFonts w:ascii="Times New Roman" w:hAnsi="Times New Roman" w:cs="Times New Roman"/>
          <w:i/>
          <w:sz w:val="24"/>
          <w:szCs w:val="24"/>
        </w:rPr>
        <w:t xml:space="preserve">120 </w:t>
      </w:r>
      <w:r w:rsidRPr="009B069B">
        <w:rPr>
          <w:rFonts w:ascii="Times New Roman" w:hAnsi="Times New Roman" w:cs="Times New Roman"/>
          <w:i/>
          <w:sz w:val="24"/>
          <w:szCs w:val="24"/>
        </w:rPr>
        <w:t>nations</w:t>
      </w:r>
      <w:r w:rsidR="00FA6CC4" w:rsidRPr="009B069B">
        <w:rPr>
          <w:rFonts w:ascii="Times New Roman" w:hAnsi="Times New Roman" w:cs="Times New Roman"/>
          <w:sz w:val="24"/>
          <w:szCs w:val="24"/>
        </w:rPr>
        <w:t xml:space="preserve"> adopted a statute in </w:t>
      </w:r>
      <w:r w:rsidR="00FA6CC4" w:rsidRPr="009B069B">
        <w:rPr>
          <w:rFonts w:ascii="Times New Roman" w:hAnsi="Times New Roman" w:cs="Times New Roman"/>
          <w:i/>
          <w:sz w:val="24"/>
          <w:szCs w:val="24"/>
        </w:rPr>
        <w:t>Rome</w:t>
      </w:r>
      <w:r w:rsidRPr="009B069B">
        <w:rPr>
          <w:rFonts w:ascii="Times New Roman" w:hAnsi="Times New Roman" w:cs="Times New Roman"/>
          <w:sz w:val="24"/>
          <w:szCs w:val="24"/>
        </w:rPr>
        <w:t xml:space="preserve"> known as the </w:t>
      </w:r>
      <w:r w:rsidRPr="009B069B">
        <w:rPr>
          <w:rFonts w:ascii="Times New Roman" w:hAnsi="Times New Roman" w:cs="Times New Roman"/>
          <w:i/>
          <w:sz w:val="24"/>
          <w:szCs w:val="24"/>
        </w:rPr>
        <w:t>Roman</w:t>
      </w:r>
      <w:r w:rsidR="00FA6CC4" w:rsidRPr="009B069B">
        <w:rPr>
          <w:rFonts w:ascii="Times New Roman" w:hAnsi="Times New Roman" w:cs="Times New Roman"/>
          <w:i/>
          <w:sz w:val="24"/>
          <w:szCs w:val="24"/>
        </w:rPr>
        <w:t xml:space="preserve"> Statute of t</w:t>
      </w:r>
      <w:r w:rsidRPr="009B069B">
        <w:rPr>
          <w:rFonts w:ascii="Times New Roman" w:hAnsi="Times New Roman" w:cs="Times New Roman"/>
          <w:i/>
          <w:sz w:val="24"/>
          <w:szCs w:val="24"/>
        </w:rPr>
        <w:t>he International Criminal Court</w:t>
      </w:r>
      <w:r>
        <w:rPr>
          <w:rFonts w:ascii="Times New Roman" w:hAnsi="Times New Roman" w:cs="Times New Roman"/>
          <w:sz w:val="24"/>
          <w:szCs w:val="24"/>
        </w:rPr>
        <w:t xml:space="preserve"> thus</w:t>
      </w:r>
      <w:r w:rsidR="00FA6CC4" w:rsidRPr="009B069B">
        <w:rPr>
          <w:rFonts w:ascii="Times New Roman" w:hAnsi="Times New Roman" w:cs="Times New Roman"/>
          <w:sz w:val="24"/>
          <w:szCs w:val="24"/>
        </w:rPr>
        <w:t xml:space="preserve"> establishing the </w:t>
      </w:r>
      <w:r w:rsidR="00FA6CC4" w:rsidRPr="009B069B">
        <w:rPr>
          <w:rFonts w:ascii="Times New Roman" w:hAnsi="Times New Roman" w:cs="Times New Roman"/>
          <w:i/>
          <w:sz w:val="24"/>
          <w:szCs w:val="24"/>
        </w:rPr>
        <w:t>International Criminal Court</w:t>
      </w:r>
      <w:r>
        <w:rPr>
          <w:rFonts w:ascii="Times New Roman" w:hAnsi="Times New Roman" w:cs="Times New Roman"/>
          <w:sz w:val="24"/>
          <w:szCs w:val="24"/>
        </w:rPr>
        <w:t>. T</w:t>
      </w:r>
      <w:r w:rsidRPr="009B069B">
        <w:rPr>
          <w:rFonts w:ascii="Times New Roman" w:hAnsi="Times New Roman" w:cs="Times New Roman"/>
          <w:sz w:val="24"/>
          <w:szCs w:val="24"/>
        </w:rPr>
        <w:t>hese Statutes</w:t>
      </w:r>
      <w:r>
        <w:rPr>
          <w:rFonts w:ascii="Times New Roman" w:hAnsi="Times New Roman" w:cs="Times New Roman"/>
          <w:sz w:val="24"/>
          <w:szCs w:val="24"/>
        </w:rPr>
        <w:t xml:space="preserve"> dictate that</w:t>
      </w:r>
      <w:r w:rsidR="00FA6CC4" w:rsidRPr="009B069B">
        <w:rPr>
          <w:rFonts w:ascii="Times New Roman" w:hAnsi="Times New Roman" w:cs="Times New Roman"/>
          <w:sz w:val="24"/>
          <w:szCs w:val="24"/>
        </w:rPr>
        <w:t xml:space="preserve"> every </w:t>
      </w:r>
      <w:r>
        <w:rPr>
          <w:rFonts w:ascii="Times New Roman" w:hAnsi="Times New Roman" w:cs="Times New Roman"/>
          <w:sz w:val="24"/>
          <w:szCs w:val="24"/>
        </w:rPr>
        <w:t>country</w:t>
      </w:r>
      <w:r w:rsidR="00FA6CC4" w:rsidRPr="009B069B">
        <w:rPr>
          <w:rFonts w:ascii="Times New Roman" w:hAnsi="Times New Roman" w:cs="Times New Roman"/>
          <w:sz w:val="24"/>
          <w:szCs w:val="24"/>
        </w:rPr>
        <w:t xml:space="preserve"> must exercise its criminal jurisdiction over those respon</w:t>
      </w:r>
      <w:r w:rsidRPr="009B069B">
        <w:rPr>
          <w:rFonts w:ascii="Times New Roman" w:hAnsi="Times New Roman" w:cs="Times New Roman"/>
          <w:sz w:val="24"/>
          <w:szCs w:val="24"/>
        </w:rPr>
        <w:t xml:space="preserve">sible for </w:t>
      </w:r>
      <w:r>
        <w:rPr>
          <w:rFonts w:ascii="Times New Roman" w:hAnsi="Times New Roman" w:cs="Times New Roman"/>
          <w:sz w:val="24"/>
          <w:szCs w:val="24"/>
        </w:rPr>
        <w:t>global</w:t>
      </w:r>
      <w:r w:rsidRPr="009B069B">
        <w:rPr>
          <w:rFonts w:ascii="Times New Roman" w:hAnsi="Times New Roman" w:cs="Times New Roman"/>
          <w:sz w:val="24"/>
          <w:szCs w:val="24"/>
        </w:rPr>
        <w:t xml:space="preserve"> crimes.</w:t>
      </w:r>
      <w:r>
        <w:rPr>
          <w:rStyle w:val="FootnoteReference"/>
          <w:rFonts w:ascii="Times New Roman" w:hAnsi="Times New Roman" w:cs="Times New Roman"/>
          <w:sz w:val="24"/>
          <w:szCs w:val="24"/>
        </w:rPr>
        <w:footnoteReference w:id="2"/>
      </w:r>
    </w:p>
    <w:p w:rsidR="00BB1D95" w:rsidRPr="009B069B" w:rsidRDefault="00BB1D95" w:rsidP="009B069B">
      <w:pPr>
        <w:autoSpaceDE w:val="0"/>
        <w:autoSpaceDN w:val="0"/>
        <w:adjustRightInd w:val="0"/>
        <w:spacing w:after="0" w:line="360" w:lineRule="auto"/>
        <w:jc w:val="center"/>
        <w:rPr>
          <w:rFonts w:ascii="Times New Roman" w:hAnsi="Times New Roman" w:cs="Times New Roman"/>
          <w:sz w:val="24"/>
          <w:szCs w:val="24"/>
        </w:rPr>
      </w:pPr>
    </w:p>
    <w:p w:rsidR="00D35DF0" w:rsidRPr="009B069B" w:rsidRDefault="00A96136" w:rsidP="009B069B">
      <w:pPr>
        <w:autoSpaceDE w:val="0"/>
        <w:autoSpaceDN w:val="0"/>
        <w:adjustRightInd w:val="0"/>
        <w:spacing w:after="0" w:line="360" w:lineRule="auto"/>
        <w:jc w:val="both"/>
        <w:rPr>
          <w:rFonts w:ascii="Times New Roman" w:hAnsi="Times New Roman" w:cs="Times New Roman"/>
          <w:sz w:val="24"/>
          <w:szCs w:val="24"/>
        </w:rPr>
      </w:pPr>
      <w:r w:rsidRPr="009B069B">
        <w:rPr>
          <w:rFonts w:ascii="Times New Roman" w:hAnsi="Times New Roman" w:cs="Times New Roman"/>
          <w:sz w:val="24"/>
          <w:szCs w:val="24"/>
        </w:rPr>
        <w:t>The International Criminal Court</w:t>
      </w:r>
      <w:r w:rsidR="0076004C" w:rsidRPr="009B069B">
        <w:rPr>
          <w:rFonts w:ascii="Times New Roman" w:hAnsi="Times New Roman" w:cs="Times New Roman"/>
          <w:sz w:val="24"/>
          <w:szCs w:val="24"/>
        </w:rPr>
        <w:t xml:space="preserve"> (the </w:t>
      </w:r>
      <w:r w:rsidR="0076004C" w:rsidRPr="009B069B">
        <w:rPr>
          <w:rFonts w:ascii="Times New Roman" w:hAnsi="Times New Roman" w:cs="Times New Roman"/>
          <w:i/>
          <w:sz w:val="24"/>
          <w:szCs w:val="24"/>
        </w:rPr>
        <w:t>ICC</w:t>
      </w:r>
      <w:r w:rsidR="0076004C" w:rsidRPr="009B069B">
        <w:rPr>
          <w:rFonts w:ascii="Times New Roman" w:hAnsi="Times New Roman" w:cs="Times New Roman"/>
          <w:sz w:val="24"/>
          <w:szCs w:val="24"/>
        </w:rPr>
        <w:t>)</w:t>
      </w:r>
      <w:r w:rsidRPr="009B069B">
        <w:rPr>
          <w:rFonts w:ascii="Times New Roman" w:hAnsi="Times New Roman" w:cs="Times New Roman"/>
          <w:sz w:val="24"/>
          <w:szCs w:val="24"/>
        </w:rPr>
        <w:t xml:space="preserve"> can only intervene where a </w:t>
      </w:r>
      <w:r w:rsidR="00AB04CA">
        <w:rPr>
          <w:rFonts w:ascii="Times New Roman" w:hAnsi="Times New Roman" w:cs="Times New Roman"/>
          <w:sz w:val="24"/>
          <w:szCs w:val="24"/>
        </w:rPr>
        <w:t>nation</w:t>
      </w:r>
      <w:r w:rsidRPr="009B069B">
        <w:rPr>
          <w:rFonts w:ascii="Times New Roman" w:hAnsi="Times New Roman" w:cs="Times New Roman"/>
          <w:sz w:val="24"/>
          <w:szCs w:val="24"/>
        </w:rPr>
        <w:t xml:space="preserve"> is unable or unwilling </w:t>
      </w:r>
      <w:r w:rsidR="00AB04CA">
        <w:rPr>
          <w:rFonts w:ascii="Times New Roman" w:hAnsi="Times New Roman" w:cs="Times New Roman"/>
          <w:sz w:val="24"/>
          <w:szCs w:val="24"/>
        </w:rPr>
        <w:t>(in a genuine manner)</w:t>
      </w:r>
      <w:r w:rsidRPr="009B069B">
        <w:rPr>
          <w:rFonts w:ascii="Times New Roman" w:hAnsi="Times New Roman" w:cs="Times New Roman"/>
          <w:sz w:val="24"/>
          <w:szCs w:val="24"/>
        </w:rPr>
        <w:t xml:space="preserve"> to carry out</w:t>
      </w:r>
      <w:r w:rsidR="00AB04CA">
        <w:rPr>
          <w:rFonts w:ascii="Times New Roman" w:hAnsi="Times New Roman" w:cs="Times New Roman"/>
          <w:sz w:val="24"/>
          <w:szCs w:val="24"/>
        </w:rPr>
        <w:t xml:space="preserve"> the investigation and prosecutionof perpetrators. Its primary mission</w:t>
      </w:r>
      <w:r w:rsidRPr="009B069B">
        <w:rPr>
          <w:rFonts w:ascii="Times New Roman" w:hAnsi="Times New Roman" w:cs="Times New Roman"/>
          <w:sz w:val="24"/>
          <w:szCs w:val="24"/>
        </w:rPr>
        <w:t xml:space="preserve"> is to help put an end to </w:t>
      </w:r>
      <w:r w:rsidR="00AB04CA">
        <w:rPr>
          <w:rFonts w:ascii="Times New Roman" w:hAnsi="Times New Roman" w:cs="Times New Roman"/>
          <w:sz w:val="24"/>
          <w:szCs w:val="24"/>
        </w:rPr>
        <w:t xml:space="preserve">the most serious crimes in question </w:t>
      </w:r>
      <w:r w:rsidRPr="009B069B">
        <w:rPr>
          <w:rFonts w:ascii="Times New Roman" w:hAnsi="Times New Roman" w:cs="Times New Roman"/>
          <w:sz w:val="24"/>
          <w:szCs w:val="24"/>
        </w:rPr>
        <w:t xml:space="preserve">to the </w:t>
      </w:r>
      <w:r w:rsidR="00AB04CA">
        <w:rPr>
          <w:rFonts w:ascii="Times New Roman" w:hAnsi="Times New Roman" w:cs="Times New Roman"/>
          <w:sz w:val="24"/>
          <w:szCs w:val="24"/>
        </w:rPr>
        <w:t>global</w:t>
      </w:r>
      <w:r w:rsidRPr="009B069B">
        <w:rPr>
          <w:rFonts w:ascii="Times New Roman" w:hAnsi="Times New Roman" w:cs="Times New Roman"/>
          <w:sz w:val="24"/>
          <w:szCs w:val="24"/>
        </w:rPr>
        <w:t xml:space="preserve"> community as a whole, and thus to contribute to the</w:t>
      </w:r>
      <w:r w:rsidR="00AB04CA">
        <w:rPr>
          <w:rFonts w:ascii="Times New Roman" w:hAnsi="Times New Roman" w:cs="Times New Roman"/>
          <w:sz w:val="24"/>
          <w:szCs w:val="24"/>
        </w:rPr>
        <w:t>ir</w:t>
      </w:r>
      <w:r w:rsidRPr="009B069B">
        <w:rPr>
          <w:rFonts w:ascii="Times New Roman" w:hAnsi="Times New Roman" w:cs="Times New Roman"/>
          <w:sz w:val="24"/>
          <w:szCs w:val="24"/>
        </w:rPr>
        <w:t xml:space="preserve"> prevention. A well-informed public can contribute to guaranteeing lasting respect for and the enforcement of international justice.</w:t>
      </w:r>
      <w:r>
        <w:rPr>
          <w:rStyle w:val="FootnoteReference"/>
          <w:rFonts w:ascii="Times New Roman" w:hAnsi="Times New Roman" w:cs="Times New Roman"/>
          <w:sz w:val="24"/>
          <w:szCs w:val="24"/>
        </w:rPr>
        <w:footnoteReference w:id="3"/>
      </w:r>
    </w:p>
    <w:p w:rsidR="00D35DF0" w:rsidRPr="009B069B" w:rsidRDefault="00A96136" w:rsidP="009B069B">
      <w:pPr>
        <w:spacing w:line="360" w:lineRule="auto"/>
        <w:rPr>
          <w:rFonts w:ascii="Times New Roman" w:hAnsi="Times New Roman" w:cs="Times New Roman"/>
          <w:sz w:val="24"/>
          <w:szCs w:val="24"/>
        </w:rPr>
      </w:pPr>
      <w:r w:rsidRPr="009B069B">
        <w:rPr>
          <w:rFonts w:ascii="Times New Roman" w:hAnsi="Times New Roman" w:cs="Times New Roman"/>
          <w:sz w:val="24"/>
          <w:szCs w:val="24"/>
        </w:rPr>
        <w:br w:type="page"/>
      </w:r>
    </w:p>
    <w:p w:rsidR="007006DF" w:rsidRPr="00A217A9" w:rsidRDefault="00A96136" w:rsidP="009B069B">
      <w:pPr>
        <w:pStyle w:val="ListParagraph"/>
        <w:autoSpaceDE w:val="0"/>
        <w:autoSpaceDN w:val="0"/>
        <w:adjustRightInd w:val="0"/>
        <w:spacing w:after="0" w:line="360" w:lineRule="auto"/>
        <w:ind w:left="0"/>
        <w:jc w:val="center"/>
        <w:rPr>
          <w:rFonts w:ascii="Times New Roman" w:hAnsi="Times New Roman" w:cs="Times New Roman"/>
          <w:b/>
          <w:sz w:val="24"/>
          <w:szCs w:val="24"/>
        </w:rPr>
      </w:pPr>
      <w:r w:rsidRPr="00A217A9">
        <w:rPr>
          <w:rFonts w:ascii="Times New Roman" w:hAnsi="Times New Roman" w:cs="Times New Roman"/>
          <w:b/>
          <w:sz w:val="24"/>
          <w:szCs w:val="24"/>
        </w:rPr>
        <w:lastRenderedPageBreak/>
        <w:t>INTRODUCTION</w:t>
      </w:r>
    </w:p>
    <w:p w:rsidR="0050196C" w:rsidRPr="009B069B" w:rsidRDefault="0050196C" w:rsidP="009B069B">
      <w:pPr>
        <w:pStyle w:val="ListParagraph"/>
        <w:autoSpaceDE w:val="0"/>
        <w:autoSpaceDN w:val="0"/>
        <w:adjustRightInd w:val="0"/>
        <w:spacing w:after="0" w:line="360" w:lineRule="auto"/>
        <w:ind w:left="0"/>
        <w:jc w:val="center"/>
        <w:rPr>
          <w:rFonts w:ascii="Times New Roman" w:hAnsi="Times New Roman" w:cs="Times New Roman"/>
          <w:sz w:val="24"/>
          <w:szCs w:val="24"/>
        </w:rPr>
      </w:pPr>
    </w:p>
    <w:p w:rsidR="006B0A85" w:rsidRDefault="00A96136" w:rsidP="009B069B">
      <w:pPr>
        <w:autoSpaceDE w:val="0"/>
        <w:autoSpaceDN w:val="0"/>
        <w:adjustRightInd w:val="0"/>
        <w:spacing w:after="0" w:line="360" w:lineRule="auto"/>
        <w:jc w:val="both"/>
        <w:rPr>
          <w:rFonts w:ascii="Times New Roman" w:hAnsi="Times New Roman" w:cs="Times New Roman"/>
          <w:sz w:val="24"/>
          <w:szCs w:val="24"/>
        </w:rPr>
      </w:pPr>
      <w:r w:rsidRPr="009B069B">
        <w:rPr>
          <w:rFonts w:ascii="Times New Roman" w:hAnsi="Times New Roman" w:cs="Times New Roman"/>
          <w:sz w:val="24"/>
          <w:szCs w:val="24"/>
        </w:rPr>
        <w:t xml:space="preserve">The </w:t>
      </w:r>
      <w:r w:rsidRPr="009B069B">
        <w:rPr>
          <w:rFonts w:ascii="Times New Roman" w:hAnsi="Times New Roman" w:cs="Times New Roman"/>
          <w:i/>
          <w:sz w:val="24"/>
          <w:szCs w:val="24"/>
        </w:rPr>
        <w:t>International Criminal Court</w:t>
      </w:r>
      <w:r w:rsidRPr="009B069B">
        <w:rPr>
          <w:rFonts w:ascii="Times New Roman" w:hAnsi="Times New Roman" w:cs="Times New Roman"/>
          <w:sz w:val="24"/>
          <w:szCs w:val="24"/>
        </w:rPr>
        <w:t xml:space="preserve"> (</w:t>
      </w:r>
      <w:r w:rsidRPr="009B069B">
        <w:rPr>
          <w:rFonts w:ascii="Times New Roman" w:hAnsi="Times New Roman" w:cs="Times New Roman"/>
          <w:i/>
          <w:sz w:val="24"/>
          <w:szCs w:val="24"/>
        </w:rPr>
        <w:t>ICC</w:t>
      </w:r>
      <w:r w:rsidRPr="009B069B">
        <w:rPr>
          <w:rFonts w:ascii="Times New Roman" w:hAnsi="Times New Roman" w:cs="Times New Roman"/>
          <w:sz w:val="24"/>
          <w:szCs w:val="24"/>
        </w:rPr>
        <w:t xml:space="preserve">) is a </w:t>
      </w:r>
      <w:r w:rsidRPr="009B069B">
        <w:rPr>
          <w:rFonts w:ascii="Times New Roman" w:hAnsi="Times New Roman" w:cs="Times New Roman"/>
          <w:i/>
          <w:sz w:val="24"/>
          <w:szCs w:val="24"/>
        </w:rPr>
        <w:t>permanent international court</w:t>
      </w:r>
      <w:r w:rsidR="00422C56">
        <w:rPr>
          <w:rFonts w:ascii="Times New Roman" w:hAnsi="Times New Roman" w:cs="Times New Roman"/>
          <w:sz w:val="24"/>
          <w:szCs w:val="24"/>
        </w:rPr>
        <w:t xml:space="preserve">that was </w:t>
      </w:r>
      <w:r w:rsidRPr="009B069B">
        <w:rPr>
          <w:rFonts w:ascii="Times New Roman" w:hAnsi="Times New Roman" w:cs="Times New Roman"/>
          <w:sz w:val="24"/>
          <w:szCs w:val="24"/>
        </w:rPr>
        <w:t>established to investigate,</w:t>
      </w:r>
      <w:r w:rsidR="00422C56">
        <w:rPr>
          <w:rFonts w:ascii="Times New Roman" w:hAnsi="Times New Roman" w:cs="Times New Roman"/>
          <w:sz w:val="24"/>
          <w:szCs w:val="24"/>
        </w:rPr>
        <w:t xml:space="preserve"> try and</w:t>
      </w:r>
      <w:r w:rsidRPr="009B069B">
        <w:rPr>
          <w:rFonts w:ascii="Times New Roman" w:hAnsi="Times New Roman" w:cs="Times New Roman"/>
          <w:sz w:val="24"/>
          <w:szCs w:val="24"/>
        </w:rPr>
        <w:t xml:space="preserve"> prosecute </w:t>
      </w:r>
      <w:r w:rsidR="00422C56">
        <w:rPr>
          <w:rFonts w:ascii="Times New Roman" w:hAnsi="Times New Roman" w:cs="Times New Roman"/>
          <w:sz w:val="24"/>
          <w:szCs w:val="24"/>
        </w:rPr>
        <w:t>the</w:t>
      </w:r>
      <w:r w:rsidRPr="009B069B">
        <w:rPr>
          <w:rFonts w:ascii="Times New Roman" w:hAnsi="Times New Roman" w:cs="Times New Roman"/>
          <w:sz w:val="24"/>
          <w:szCs w:val="24"/>
        </w:rPr>
        <w:t xml:space="preserve"> accused of committing the most serious crimes of concern to the </w:t>
      </w:r>
      <w:r w:rsidR="00422C56">
        <w:rPr>
          <w:rFonts w:ascii="Times New Roman" w:hAnsi="Times New Roman" w:cs="Times New Roman"/>
          <w:sz w:val="24"/>
          <w:szCs w:val="24"/>
        </w:rPr>
        <w:t>world</w:t>
      </w:r>
      <w:r w:rsidRPr="009B069B">
        <w:rPr>
          <w:rFonts w:ascii="Times New Roman" w:hAnsi="Times New Roman" w:cs="Times New Roman"/>
          <w:sz w:val="24"/>
          <w:szCs w:val="24"/>
        </w:rPr>
        <w:t xml:space="preserve"> community, </w:t>
      </w:r>
      <w:r w:rsidR="00422C56">
        <w:rPr>
          <w:rFonts w:ascii="Times New Roman" w:hAnsi="Times New Roman" w:cs="Times New Roman"/>
          <w:sz w:val="24"/>
          <w:szCs w:val="24"/>
        </w:rPr>
        <w:t>which include</w:t>
      </w:r>
      <w:r w:rsidRPr="009B069B">
        <w:rPr>
          <w:rFonts w:ascii="Times New Roman" w:hAnsi="Times New Roman" w:cs="Times New Roman"/>
          <w:i/>
          <w:sz w:val="24"/>
          <w:szCs w:val="24"/>
        </w:rPr>
        <w:t>the crime of genocide</w:t>
      </w:r>
      <w:r w:rsidRPr="009B069B">
        <w:rPr>
          <w:rFonts w:ascii="Times New Roman" w:hAnsi="Times New Roman" w:cs="Times New Roman"/>
          <w:sz w:val="24"/>
          <w:szCs w:val="24"/>
        </w:rPr>
        <w:t xml:space="preserve">, </w:t>
      </w:r>
      <w:r w:rsidRPr="009B069B">
        <w:rPr>
          <w:rFonts w:ascii="Times New Roman" w:hAnsi="Times New Roman" w:cs="Times New Roman"/>
          <w:i/>
          <w:sz w:val="24"/>
          <w:szCs w:val="24"/>
        </w:rPr>
        <w:t>crimes against humanity</w:t>
      </w:r>
      <w:r w:rsidRPr="009B069B">
        <w:rPr>
          <w:rFonts w:ascii="Times New Roman" w:hAnsi="Times New Roman" w:cs="Times New Roman"/>
          <w:sz w:val="24"/>
          <w:szCs w:val="24"/>
        </w:rPr>
        <w:t xml:space="preserve">, </w:t>
      </w:r>
      <w:r w:rsidRPr="009B069B">
        <w:rPr>
          <w:rFonts w:ascii="Times New Roman" w:hAnsi="Times New Roman" w:cs="Times New Roman"/>
          <w:i/>
          <w:sz w:val="24"/>
          <w:szCs w:val="24"/>
        </w:rPr>
        <w:t>war crimes</w:t>
      </w:r>
      <w:r w:rsidRPr="009B069B">
        <w:rPr>
          <w:rFonts w:ascii="Times New Roman" w:hAnsi="Times New Roman" w:cs="Times New Roman"/>
          <w:sz w:val="24"/>
          <w:szCs w:val="24"/>
        </w:rPr>
        <w:t xml:space="preserve"> and </w:t>
      </w:r>
      <w:r w:rsidRPr="009B069B">
        <w:rPr>
          <w:rFonts w:ascii="Times New Roman" w:hAnsi="Times New Roman" w:cs="Times New Roman"/>
          <w:i/>
          <w:sz w:val="24"/>
          <w:szCs w:val="24"/>
        </w:rPr>
        <w:t>crime of aggression</w:t>
      </w:r>
      <w:r w:rsidRPr="009B069B">
        <w:rPr>
          <w:rFonts w:ascii="Times New Roman" w:hAnsi="Times New Roman" w:cs="Times New Roman"/>
          <w:sz w:val="24"/>
          <w:szCs w:val="24"/>
        </w:rPr>
        <w:t xml:space="preserve">. The </w:t>
      </w:r>
      <w:r w:rsidRPr="009B069B">
        <w:rPr>
          <w:rFonts w:ascii="Times New Roman" w:hAnsi="Times New Roman" w:cs="Times New Roman"/>
          <w:i/>
          <w:sz w:val="24"/>
          <w:szCs w:val="24"/>
        </w:rPr>
        <w:t>Nuremberg</w:t>
      </w:r>
      <w:r w:rsidR="00B31B1F" w:rsidRPr="009B069B">
        <w:rPr>
          <w:rFonts w:ascii="Times New Roman" w:hAnsi="Times New Roman" w:cs="Times New Roman"/>
          <w:i/>
          <w:sz w:val="24"/>
          <w:szCs w:val="24"/>
        </w:rPr>
        <w:t xml:space="preserve"> Trial</w:t>
      </w:r>
      <w:r w:rsidRPr="009B069B">
        <w:rPr>
          <w:rFonts w:ascii="Times New Roman" w:hAnsi="Times New Roman" w:cs="Times New Roman"/>
          <w:sz w:val="24"/>
          <w:szCs w:val="24"/>
        </w:rPr>
        <w:t xml:space="preserve"> and </w:t>
      </w:r>
      <w:r w:rsidRPr="009B069B">
        <w:rPr>
          <w:rFonts w:ascii="Times New Roman" w:hAnsi="Times New Roman" w:cs="Times New Roman"/>
          <w:i/>
          <w:sz w:val="24"/>
          <w:szCs w:val="24"/>
        </w:rPr>
        <w:t xml:space="preserve">Tokyo </w:t>
      </w:r>
      <w:r w:rsidR="00B31B1F" w:rsidRPr="009B069B">
        <w:rPr>
          <w:rFonts w:ascii="Times New Roman" w:hAnsi="Times New Roman" w:cs="Times New Roman"/>
          <w:i/>
          <w:sz w:val="24"/>
          <w:szCs w:val="24"/>
        </w:rPr>
        <w:t>Trial</w:t>
      </w:r>
      <w:r w:rsidRPr="009B069B">
        <w:rPr>
          <w:rFonts w:ascii="Times New Roman" w:hAnsi="Times New Roman" w:cs="Times New Roman"/>
          <w:sz w:val="24"/>
          <w:szCs w:val="24"/>
        </w:rPr>
        <w:t xml:space="preserve"> were established in the wake of the </w:t>
      </w:r>
      <w:r w:rsidR="00B31B1F" w:rsidRPr="009B069B">
        <w:rPr>
          <w:rFonts w:ascii="Times New Roman" w:hAnsi="Times New Roman" w:cs="Times New Roman"/>
          <w:i/>
          <w:sz w:val="24"/>
          <w:szCs w:val="24"/>
        </w:rPr>
        <w:t>2</w:t>
      </w:r>
      <w:r w:rsidR="00B31B1F" w:rsidRPr="009B069B">
        <w:rPr>
          <w:rFonts w:ascii="Times New Roman" w:hAnsi="Times New Roman" w:cs="Times New Roman"/>
          <w:i/>
          <w:sz w:val="24"/>
          <w:szCs w:val="24"/>
          <w:vertAlign w:val="superscript"/>
        </w:rPr>
        <w:t>nd</w:t>
      </w:r>
      <w:r w:rsidRPr="009B069B">
        <w:rPr>
          <w:rFonts w:ascii="Times New Roman" w:hAnsi="Times New Roman" w:cs="Times New Roman"/>
          <w:i/>
          <w:sz w:val="24"/>
          <w:szCs w:val="24"/>
        </w:rPr>
        <w:t xml:space="preserve"> World War</w:t>
      </w:r>
      <w:r w:rsidR="00422C56">
        <w:rPr>
          <w:rFonts w:ascii="Times New Roman" w:hAnsi="Times New Roman" w:cs="Times New Roman"/>
          <w:sz w:val="24"/>
          <w:szCs w:val="24"/>
        </w:rPr>
        <w:t xml:space="preserve"> i</w:t>
      </w:r>
      <w:r w:rsidRPr="009B069B">
        <w:rPr>
          <w:rFonts w:ascii="Times New Roman" w:hAnsi="Times New Roman" w:cs="Times New Roman"/>
          <w:sz w:val="24"/>
          <w:szCs w:val="24"/>
        </w:rPr>
        <w:t xml:space="preserve">n </w:t>
      </w:r>
      <w:r w:rsidRPr="009B069B">
        <w:rPr>
          <w:rFonts w:ascii="Times New Roman" w:hAnsi="Times New Roman" w:cs="Times New Roman"/>
          <w:i/>
          <w:sz w:val="24"/>
          <w:szCs w:val="24"/>
        </w:rPr>
        <w:t>1948</w:t>
      </w:r>
      <w:r w:rsidRPr="009B069B">
        <w:rPr>
          <w:rFonts w:ascii="Times New Roman" w:hAnsi="Times New Roman" w:cs="Times New Roman"/>
          <w:sz w:val="24"/>
          <w:szCs w:val="24"/>
        </w:rPr>
        <w:t xml:space="preserve"> when the </w:t>
      </w:r>
      <w:r w:rsidRPr="009B069B">
        <w:rPr>
          <w:rFonts w:ascii="Times New Roman" w:hAnsi="Times New Roman" w:cs="Times New Roman"/>
          <w:i/>
          <w:sz w:val="24"/>
          <w:szCs w:val="24"/>
        </w:rPr>
        <w:t>Convention on the Prevention and Punishment of the Crime of Genocide</w:t>
      </w:r>
      <w:r w:rsidRPr="009B069B">
        <w:rPr>
          <w:rFonts w:ascii="Times New Roman" w:hAnsi="Times New Roman" w:cs="Times New Roman"/>
          <w:sz w:val="24"/>
          <w:szCs w:val="24"/>
        </w:rPr>
        <w:t xml:space="preserve"> was adopted, the </w:t>
      </w:r>
      <w:r w:rsidRPr="009B069B">
        <w:rPr>
          <w:rFonts w:ascii="Times New Roman" w:hAnsi="Times New Roman" w:cs="Times New Roman"/>
          <w:i/>
          <w:sz w:val="24"/>
          <w:szCs w:val="24"/>
        </w:rPr>
        <w:t>United Nations General Assembly</w:t>
      </w:r>
      <w:r w:rsidRPr="009B069B">
        <w:rPr>
          <w:rFonts w:ascii="Times New Roman" w:hAnsi="Times New Roman" w:cs="Times New Roman"/>
          <w:sz w:val="24"/>
          <w:szCs w:val="24"/>
        </w:rPr>
        <w:t xml:space="preserve"> recognized the need for a permanent international court to deal with the kinds of atrocities which had ju</w:t>
      </w:r>
      <w:r w:rsidR="00422C56">
        <w:rPr>
          <w:rFonts w:ascii="Times New Roman" w:hAnsi="Times New Roman" w:cs="Times New Roman"/>
          <w:sz w:val="24"/>
          <w:szCs w:val="24"/>
        </w:rPr>
        <w:t>st been perpetrated. This</w:t>
      </w:r>
      <w:r w:rsidRPr="009B069B">
        <w:rPr>
          <w:rFonts w:ascii="Times New Roman" w:hAnsi="Times New Roman" w:cs="Times New Roman"/>
          <w:sz w:val="24"/>
          <w:szCs w:val="24"/>
        </w:rPr>
        <w:t xml:space="preserve"> idea of a</w:t>
      </w:r>
      <w:r w:rsidR="00422C56">
        <w:rPr>
          <w:rFonts w:ascii="Times New Roman" w:hAnsi="Times New Roman" w:cs="Times New Roman"/>
          <w:sz w:val="24"/>
          <w:szCs w:val="24"/>
        </w:rPr>
        <w:t>ninstitution</w:t>
      </w:r>
      <w:r w:rsidRPr="009B069B">
        <w:rPr>
          <w:rFonts w:ascii="Times New Roman" w:hAnsi="Times New Roman" w:cs="Times New Roman"/>
          <w:sz w:val="24"/>
          <w:szCs w:val="24"/>
        </w:rPr>
        <w:t xml:space="preserve"> of international criminal justice re-emerged after the end of the </w:t>
      </w:r>
      <w:r w:rsidRPr="009B069B">
        <w:rPr>
          <w:rFonts w:ascii="Times New Roman" w:hAnsi="Times New Roman" w:cs="Times New Roman"/>
          <w:i/>
          <w:sz w:val="24"/>
          <w:szCs w:val="24"/>
        </w:rPr>
        <w:t>Cold War</w:t>
      </w:r>
      <w:r w:rsidRPr="009B069B">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sidRPr="009B069B">
        <w:rPr>
          <w:rFonts w:ascii="Times New Roman" w:hAnsi="Times New Roman" w:cs="Times New Roman"/>
          <w:sz w:val="24"/>
          <w:szCs w:val="24"/>
        </w:rPr>
        <w:t xml:space="preserve"> However, while negotiations on the </w:t>
      </w:r>
      <w:r w:rsidRPr="009B069B">
        <w:rPr>
          <w:rFonts w:ascii="Times New Roman" w:hAnsi="Times New Roman" w:cs="Times New Roman"/>
          <w:i/>
          <w:sz w:val="24"/>
          <w:szCs w:val="24"/>
        </w:rPr>
        <w:t>ICC Statute</w:t>
      </w:r>
      <w:r w:rsidRPr="009B069B">
        <w:rPr>
          <w:rFonts w:ascii="Times New Roman" w:hAnsi="Times New Roman" w:cs="Times New Roman"/>
          <w:sz w:val="24"/>
          <w:szCs w:val="24"/>
        </w:rPr>
        <w:t xml:space="preserve"> were underway at the </w:t>
      </w:r>
      <w:r w:rsidRPr="009B069B">
        <w:rPr>
          <w:rFonts w:ascii="Times New Roman" w:hAnsi="Times New Roman" w:cs="Times New Roman"/>
          <w:i/>
          <w:sz w:val="24"/>
          <w:szCs w:val="24"/>
        </w:rPr>
        <w:t>United Nations</w:t>
      </w:r>
      <w:r w:rsidRPr="009B069B">
        <w:rPr>
          <w:rFonts w:ascii="Times New Roman" w:hAnsi="Times New Roman" w:cs="Times New Roman"/>
          <w:sz w:val="24"/>
          <w:szCs w:val="24"/>
        </w:rPr>
        <w:t xml:space="preserve">, the world was witnessing the commission of heinous crimes in the territory of the former </w:t>
      </w:r>
      <w:r w:rsidRPr="009B069B">
        <w:rPr>
          <w:rFonts w:ascii="Times New Roman" w:hAnsi="Times New Roman" w:cs="Times New Roman"/>
          <w:i/>
          <w:sz w:val="24"/>
          <w:szCs w:val="24"/>
        </w:rPr>
        <w:t>Yugoslavia</w:t>
      </w:r>
      <w:r w:rsidRPr="009B069B">
        <w:rPr>
          <w:rFonts w:ascii="Times New Roman" w:hAnsi="Times New Roman" w:cs="Times New Roman"/>
          <w:sz w:val="24"/>
          <w:szCs w:val="24"/>
        </w:rPr>
        <w:t xml:space="preserve"> and </w:t>
      </w:r>
      <w:r w:rsidRPr="009B069B">
        <w:rPr>
          <w:rFonts w:ascii="Times New Roman" w:hAnsi="Times New Roman" w:cs="Times New Roman"/>
          <w:i/>
          <w:sz w:val="24"/>
          <w:szCs w:val="24"/>
        </w:rPr>
        <w:t>Rwanda</w:t>
      </w:r>
      <w:r w:rsidRPr="009B069B">
        <w:rPr>
          <w:rFonts w:ascii="Times New Roman" w:hAnsi="Times New Roman" w:cs="Times New Roman"/>
          <w:sz w:val="24"/>
          <w:szCs w:val="24"/>
        </w:rPr>
        <w:t xml:space="preserve">. In response to these atrocities, the </w:t>
      </w:r>
      <w:r w:rsidRPr="009B069B">
        <w:rPr>
          <w:rFonts w:ascii="Times New Roman" w:hAnsi="Times New Roman" w:cs="Times New Roman"/>
          <w:i/>
          <w:sz w:val="24"/>
          <w:szCs w:val="24"/>
        </w:rPr>
        <w:t>United Nations Security Council</w:t>
      </w:r>
      <w:r w:rsidRPr="009B069B">
        <w:rPr>
          <w:rFonts w:ascii="Times New Roman" w:hAnsi="Times New Roman" w:cs="Times New Roman"/>
          <w:sz w:val="24"/>
          <w:szCs w:val="24"/>
        </w:rPr>
        <w:t xml:space="preserve"> established an ad hoc tribunal for each of these situations</w:t>
      </w:r>
      <w:r w:rsidR="00422C56">
        <w:rPr>
          <w:rFonts w:ascii="Times New Roman" w:hAnsi="Times New Roman" w:cs="Times New Roman"/>
          <w:sz w:val="24"/>
          <w:szCs w:val="24"/>
        </w:rPr>
        <w:t xml:space="preserve"> and it was these efforts</w:t>
      </w:r>
      <w:r w:rsidRPr="009B069B">
        <w:rPr>
          <w:rFonts w:ascii="Times New Roman" w:hAnsi="Times New Roman" w:cs="Times New Roman"/>
          <w:sz w:val="24"/>
          <w:szCs w:val="24"/>
        </w:rPr>
        <w:t xml:space="preserve"> that established the ICC in </w:t>
      </w:r>
      <w:r w:rsidRPr="009B069B">
        <w:rPr>
          <w:rFonts w:ascii="Times New Roman" w:hAnsi="Times New Roman" w:cs="Times New Roman"/>
          <w:i/>
          <w:sz w:val="24"/>
          <w:szCs w:val="24"/>
        </w:rPr>
        <w:t>Rome</w:t>
      </w:r>
      <w:r w:rsidRPr="009B069B">
        <w:rPr>
          <w:rFonts w:ascii="Times New Roman" w:hAnsi="Times New Roman" w:cs="Times New Roman"/>
          <w:sz w:val="24"/>
          <w:szCs w:val="24"/>
        </w:rPr>
        <w:t xml:space="preserve"> in the summer of </w:t>
      </w:r>
      <w:r w:rsidRPr="009B069B">
        <w:rPr>
          <w:rFonts w:ascii="Times New Roman" w:hAnsi="Times New Roman" w:cs="Times New Roman"/>
          <w:i/>
          <w:sz w:val="24"/>
          <w:szCs w:val="24"/>
        </w:rPr>
        <w:t>1998</w:t>
      </w:r>
      <w:r w:rsidR="00422C56">
        <w:rPr>
          <w:rFonts w:ascii="Times New Roman" w:hAnsi="Times New Roman" w:cs="Times New Roman"/>
          <w:sz w:val="24"/>
          <w:szCs w:val="24"/>
        </w:rPr>
        <w:t xml:space="preserve">. </w:t>
      </w:r>
      <w:r w:rsidRPr="009B069B">
        <w:rPr>
          <w:rFonts w:ascii="Times New Roman" w:hAnsi="Times New Roman" w:cs="Times New Roman"/>
          <w:sz w:val="24"/>
          <w:szCs w:val="24"/>
        </w:rPr>
        <w:t xml:space="preserve">The countries which have accepted these rules </w:t>
      </w:r>
      <w:r w:rsidR="00422C56">
        <w:rPr>
          <w:rFonts w:ascii="Times New Roman" w:hAnsi="Times New Roman" w:cs="Times New Roman"/>
          <w:sz w:val="24"/>
          <w:szCs w:val="24"/>
        </w:rPr>
        <w:t>were recognized</w:t>
      </w:r>
      <w:r w:rsidRPr="009B069B">
        <w:rPr>
          <w:rFonts w:ascii="Times New Roman" w:hAnsi="Times New Roman" w:cs="Times New Roman"/>
          <w:sz w:val="24"/>
          <w:szCs w:val="24"/>
        </w:rPr>
        <w:t xml:space="preserve"> as </w:t>
      </w:r>
      <w:r w:rsidRPr="009B069B">
        <w:rPr>
          <w:rFonts w:ascii="Times New Roman" w:hAnsi="Times New Roman" w:cs="Times New Roman"/>
          <w:i/>
          <w:sz w:val="24"/>
          <w:szCs w:val="24"/>
        </w:rPr>
        <w:t>States Parties</w:t>
      </w:r>
      <w:r w:rsidRPr="009B069B">
        <w:rPr>
          <w:rFonts w:ascii="Times New Roman" w:hAnsi="Times New Roman" w:cs="Times New Roman"/>
          <w:sz w:val="24"/>
          <w:szCs w:val="24"/>
        </w:rPr>
        <w:t xml:space="preserve"> and are represented in the </w:t>
      </w:r>
      <w:r w:rsidRPr="009B069B">
        <w:rPr>
          <w:rFonts w:ascii="Times New Roman" w:hAnsi="Times New Roman" w:cs="Times New Roman"/>
          <w:i/>
          <w:sz w:val="24"/>
          <w:szCs w:val="24"/>
        </w:rPr>
        <w:t>Assembly of States Parties</w:t>
      </w:r>
      <w:r w:rsidRPr="009B069B">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sidR="00422C56">
        <w:rPr>
          <w:rFonts w:ascii="Times New Roman" w:hAnsi="Times New Roman" w:cs="Times New Roman"/>
          <w:sz w:val="24"/>
          <w:szCs w:val="24"/>
        </w:rPr>
        <w:t xml:space="preserve"> This Assembly </w:t>
      </w:r>
      <w:r w:rsidRPr="009B069B">
        <w:rPr>
          <w:rFonts w:ascii="Times New Roman" w:hAnsi="Times New Roman" w:cs="Times New Roman"/>
          <w:sz w:val="24"/>
          <w:szCs w:val="24"/>
        </w:rPr>
        <w:t xml:space="preserve">meets </w:t>
      </w:r>
      <w:r w:rsidRPr="009B069B">
        <w:rPr>
          <w:rFonts w:ascii="Times New Roman" w:hAnsi="Times New Roman" w:cs="Times New Roman"/>
          <w:i/>
          <w:sz w:val="24"/>
          <w:szCs w:val="24"/>
        </w:rPr>
        <w:t>at least once a year</w:t>
      </w:r>
      <w:r w:rsidRPr="009B069B">
        <w:rPr>
          <w:rFonts w:ascii="Times New Roman" w:hAnsi="Times New Roman" w:cs="Times New Roman"/>
          <w:sz w:val="24"/>
          <w:szCs w:val="24"/>
        </w:rPr>
        <w:t xml:space="preserve">, sets the </w:t>
      </w:r>
      <w:r w:rsidR="00422C56">
        <w:rPr>
          <w:rFonts w:ascii="Times New Roman" w:hAnsi="Times New Roman" w:cs="Times New Roman"/>
          <w:sz w:val="24"/>
          <w:szCs w:val="24"/>
        </w:rPr>
        <w:t>standard</w:t>
      </w:r>
      <w:r w:rsidRPr="009B069B">
        <w:rPr>
          <w:rFonts w:ascii="Times New Roman" w:hAnsi="Times New Roman" w:cs="Times New Roman"/>
          <w:sz w:val="24"/>
          <w:szCs w:val="24"/>
        </w:rPr>
        <w:t xml:space="preserve"> polici</w:t>
      </w:r>
      <w:r w:rsidR="00422C56">
        <w:rPr>
          <w:rFonts w:ascii="Times New Roman" w:hAnsi="Times New Roman" w:cs="Times New Roman"/>
          <w:sz w:val="24"/>
          <w:szCs w:val="24"/>
        </w:rPr>
        <w:t>es for the administration of this</w:t>
      </w:r>
      <w:r w:rsidRPr="009B069B">
        <w:rPr>
          <w:rFonts w:ascii="Times New Roman" w:hAnsi="Times New Roman" w:cs="Times New Roman"/>
          <w:sz w:val="24"/>
          <w:szCs w:val="24"/>
        </w:rPr>
        <w:t xml:space="preserve"> Court, and reviews its activities</w:t>
      </w:r>
      <w:r w:rsidR="00B31B1F" w:rsidRPr="009B069B">
        <w:rPr>
          <w:rFonts w:ascii="Times New Roman" w:hAnsi="Times New Roman" w:cs="Times New Roman"/>
          <w:sz w:val="24"/>
          <w:szCs w:val="24"/>
        </w:rPr>
        <w:t>.</w:t>
      </w:r>
      <w:r w:rsidR="00422C56">
        <w:rPr>
          <w:rFonts w:ascii="Times New Roman" w:hAnsi="Times New Roman" w:cs="Times New Roman"/>
          <w:sz w:val="24"/>
          <w:szCs w:val="24"/>
        </w:rPr>
        <w:t>Representations are categorized as</w:t>
      </w:r>
      <w:r w:rsidR="008412FD" w:rsidRPr="009B069B">
        <w:rPr>
          <w:rFonts w:ascii="Times New Roman" w:hAnsi="Times New Roman" w:cs="Times New Roman"/>
          <w:sz w:val="24"/>
          <w:szCs w:val="24"/>
        </w:rPr>
        <w:t xml:space="preserve">: </w:t>
      </w:r>
      <w:r w:rsidR="008412FD" w:rsidRPr="009B069B">
        <w:rPr>
          <w:rFonts w:ascii="Times New Roman" w:hAnsi="Times New Roman" w:cs="Times New Roman"/>
          <w:i/>
          <w:sz w:val="24"/>
          <w:szCs w:val="24"/>
        </w:rPr>
        <w:t>Africa</w:t>
      </w:r>
      <w:r w:rsidR="008412FD" w:rsidRPr="009B069B">
        <w:rPr>
          <w:rFonts w:ascii="Times New Roman" w:hAnsi="Times New Roman" w:cs="Times New Roman"/>
          <w:sz w:val="24"/>
          <w:szCs w:val="24"/>
        </w:rPr>
        <w:t xml:space="preserve">, </w:t>
      </w:r>
      <w:r w:rsidR="008412FD" w:rsidRPr="009B069B">
        <w:rPr>
          <w:rFonts w:ascii="Times New Roman" w:hAnsi="Times New Roman" w:cs="Times New Roman"/>
          <w:i/>
          <w:sz w:val="24"/>
          <w:szCs w:val="24"/>
        </w:rPr>
        <w:t>Asia-Pacific</w:t>
      </w:r>
      <w:r w:rsidR="008412FD" w:rsidRPr="009B069B">
        <w:rPr>
          <w:rFonts w:ascii="Times New Roman" w:hAnsi="Times New Roman" w:cs="Times New Roman"/>
          <w:sz w:val="24"/>
          <w:szCs w:val="24"/>
        </w:rPr>
        <w:t xml:space="preserve">, </w:t>
      </w:r>
      <w:r w:rsidR="008412FD" w:rsidRPr="009B069B">
        <w:rPr>
          <w:rFonts w:ascii="Times New Roman" w:hAnsi="Times New Roman" w:cs="Times New Roman"/>
          <w:i/>
          <w:sz w:val="24"/>
          <w:szCs w:val="24"/>
        </w:rPr>
        <w:t>Eastern Europe</w:t>
      </w:r>
      <w:r w:rsidR="008412FD" w:rsidRPr="009B069B">
        <w:rPr>
          <w:rFonts w:ascii="Times New Roman" w:hAnsi="Times New Roman" w:cs="Times New Roman"/>
          <w:sz w:val="24"/>
          <w:szCs w:val="24"/>
        </w:rPr>
        <w:t xml:space="preserve">, </w:t>
      </w:r>
      <w:r w:rsidR="008412FD" w:rsidRPr="009B069B">
        <w:rPr>
          <w:rFonts w:ascii="Times New Roman" w:hAnsi="Times New Roman" w:cs="Times New Roman"/>
          <w:i/>
          <w:sz w:val="24"/>
          <w:szCs w:val="24"/>
        </w:rPr>
        <w:t>Latin America</w:t>
      </w:r>
      <w:r w:rsidR="008412FD" w:rsidRPr="009B069B">
        <w:rPr>
          <w:rFonts w:ascii="Times New Roman" w:hAnsi="Times New Roman" w:cs="Times New Roman"/>
          <w:sz w:val="24"/>
          <w:szCs w:val="24"/>
        </w:rPr>
        <w:t xml:space="preserve">, and the </w:t>
      </w:r>
      <w:r w:rsidR="008412FD" w:rsidRPr="009B069B">
        <w:rPr>
          <w:rFonts w:ascii="Times New Roman" w:hAnsi="Times New Roman" w:cs="Times New Roman"/>
          <w:i/>
          <w:sz w:val="24"/>
          <w:szCs w:val="24"/>
        </w:rPr>
        <w:t>Caribbean</w:t>
      </w:r>
      <w:r w:rsidR="008412FD" w:rsidRPr="009B069B">
        <w:rPr>
          <w:rFonts w:ascii="Times New Roman" w:hAnsi="Times New Roman" w:cs="Times New Roman"/>
          <w:sz w:val="24"/>
          <w:szCs w:val="24"/>
        </w:rPr>
        <w:t xml:space="preserve">, as well as </w:t>
      </w:r>
      <w:r w:rsidR="008412FD" w:rsidRPr="009B069B">
        <w:rPr>
          <w:rFonts w:ascii="Times New Roman" w:hAnsi="Times New Roman" w:cs="Times New Roman"/>
          <w:i/>
          <w:sz w:val="24"/>
          <w:szCs w:val="24"/>
        </w:rPr>
        <w:t>Western European</w:t>
      </w:r>
      <w:r w:rsidR="008412FD" w:rsidRPr="009B069B">
        <w:rPr>
          <w:rFonts w:ascii="Times New Roman" w:hAnsi="Times New Roman" w:cs="Times New Roman"/>
          <w:sz w:val="24"/>
          <w:szCs w:val="24"/>
        </w:rPr>
        <w:t xml:space="preserve"> and </w:t>
      </w:r>
      <w:r w:rsidR="008412FD" w:rsidRPr="009B069B">
        <w:rPr>
          <w:rFonts w:ascii="Times New Roman" w:hAnsi="Times New Roman" w:cs="Times New Roman"/>
          <w:i/>
          <w:sz w:val="24"/>
          <w:szCs w:val="24"/>
        </w:rPr>
        <w:t>North America</w:t>
      </w:r>
      <w:r>
        <w:rPr>
          <w:rFonts w:ascii="Times New Roman" w:hAnsi="Times New Roman" w:cs="Times New Roman"/>
          <w:sz w:val="24"/>
          <w:szCs w:val="24"/>
        </w:rPr>
        <w:t>.</w:t>
      </w:r>
    </w:p>
    <w:p w:rsidR="00D64D4A" w:rsidRDefault="00A96136" w:rsidP="009B069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Although t</w:t>
      </w:r>
      <w:r w:rsidR="008412FD" w:rsidRPr="009B069B">
        <w:rPr>
          <w:rFonts w:ascii="Times New Roman" w:hAnsi="Times New Roman" w:cs="Times New Roman"/>
          <w:sz w:val="24"/>
          <w:szCs w:val="24"/>
        </w:rPr>
        <w:t xml:space="preserve">he Court is in The </w:t>
      </w:r>
      <w:r w:rsidR="008412FD" w:rsidRPr="009B069B">
        <w:rPr>
          <w:rFonts w:ascii="Times New Roman" w:hAnsi="Times New Roman" w:cs="Times New Roman"/>
          <w:i/>
          <w:sz w:val="24"/>
          <w:szCs w:val="24"/>
        </w:rPr>
        <w:t>Hague</w:t>
      </w:r>
      <w:r w:rsidR="008412FD" w:rsidRPr="009B069B">
        <w:rPr>
          <w:rFonts w:ascii="Times New Roman" w:hAnsi="Times New Roman" w:cs="Times New Roman"/>
          <w:sz w:val="24"/>
          <w:szCs w:val="24"/>
        </w:rPr>
        <w:t xml:space="preserve"> in the </w:t>
      </w:r>
      <w:r w:rsidR="008412FD" w:rsidRPr="009B069B">
        <w:rPr>
          <w:rFonts w:ascii="Times New Roman" w:hAnsi="Times New Roman" w:cs="Times New Roman"/>
          <w:i/>
          <w:sz w:val="24"/>
          <w:szCs w:val="24"/>
        </w:rPr>
        <w:t>Netherlands</w:t>
      </w:r>
      <w:r>
        <w:rPr>
          <w:rStyle w:val="FootnoteReference"/>
          <w:rFonts w:ascii="Times New Roman" w:hAnsi="Times New Roman" w:cs="Times New Roman"/>
          <w:sz w:val="24"/>
          <w:szCs w:val="24"/>
        </w:rPr>
        <w:footnoteReference w:id="6"/>
      </w:r>
      <w:r w:rsidR="00FD6BF8">
        <w:rPr>
          <w:rFonts w:ascii="Times New Roman" w:hAnsi="Times New Roman" w:cs="Times New Roman"/>
          <w:i/>
          <w:sz w:val="24"/>
          <w:szCs w:val="24"/>
        </w:rPr>
        <w:t>,</w:t>
      </w:r>
      <w:r>
        <w:rPr>
          <w:rFonts w:ascii="Times New Roman" w:hAnsi="Times New Roman" w:cs="Times New Roman"/>
          <w:sz w:val="24"/>
          <w:szCs w:val="24"/>
        </w:rPr>
        <w:t xml:space="preserve"> t</w:t>
      </w:r>
      <w:r w:rsidR="008412FD" w:rsidRPr="009B069B">
        <w:rPr>
          <w:rFonts w:ascii="Times New Roman" w:hAnsi="Times New Roman" w:cs="Times New Roman"/>
          <w:sz w:val="24"/>
          <w:szCs w:val="24"/>
        </w:rPr>
        <w:t xml:space="preserve">he </w:t>
      </w:r>
      <w:r w:rsidR="00FD6BF8">
        <w:rPr>
          <w:rFonts w:ascii="Times New Roman" w:hAnsi="Times New Roman" w:cs="Times New Roman"/>
          <w:sz w:val="24"/>
          <w:szCs w:val="24"/>
        </w:rPr>
        <w:t xml:space="preserve">Statute provides that it </w:t>
      </w:r>
      <w:r w:rsidR="008412FD" w:rsidRPr="009B069B">
        <w:rPr>
          <w:rFonts w:ascii="Times New Roman" w:hAnsi="Times New Roman" w:cs="Times New Roman"/>
          <w:sz w:val="24"/>
          <w:szCs w:val="24"/>
        </w:rPr>
        <w:t xml:space="preserve">may sit </w:t>
      </w:r>
      <w:r w:rsidR="00FD6BF8">
        <w:rPr>
          <w:rFonts w:ascii="Times New Roman" w:hAnsi="Times New Roman" w:cs="Times New Roman"/>
          <w:sz w:val="24"/>
          <w:szCs w:val="24"/>
        </w:rPr>
        <w:t>anywhere</w:t>
      </w:r>
      <w:r w:rsidR="008412FD" w:rsidRPr="009B069B">
        <w:rPr>
          <w:rFonts w:ascii="Times New Roman" w:hAnsi="Times New Roman" w:cs="Times New Roman"/>
          <w:sz w:val="24"/>
          <w:szCs w:val="24"/>
        </w:rPr>
        <w:t xml:space="preserve"> the judges </w:t>
      </w:r>
      <w:r w:rsidR="00FD6BF8">
        <w:rPr>
          <w:rFonts w:ascii="Times New Roman" w:hAnsi="Times New Roman" w:cs="Times New Roman"/>
          <w:sz w:val="24"/>
          <w:szCs w:val="24"/>
        </w:rPr>
        <w:t>deem fit</w:t>
      </w:r>
      <w:r w:rsidR="008412FD" w:rsidRPr="009B069B">
        <w:rPr>
          <w:rFonts w:ascii="Times New Roman" w:hAnsi="Times New Roman" w:cs="Times New Roman"/>
          <w:sz w:val="24"/>
          <w:szCs w:val="24"/>
        </w:rPr>
        <w:t xml:space="preserve">. On </w:t>
      </w:r>
      <w:r w:rsidR="008412FD" w:rsidRPr="009B069B">
        <w:rPr>
          <w:rFonts w:ascii="Times New Roman" w:hAnsi="Times New Roman" w:cs="Times New Roman"/>
          <w:i/>
          <w:sz w:val="24"/>
          <w:szCs w:val="24"/>
        </w:rPr>
        <w:t>4 October 2004</w:t>
      </w:r>
      <w:r w:rsidR="008412FD" w:rsidRPr="009B069B">
        <w:rPr>
          <w:rFonts w:ascii="Times New Roman" w:hAnsi="Times New Roman" w:cs="Times New Roman"/>
          <w:sz w:val="24"/>
          <w:szCs w:val="24"/>
        </w:rPr>
        <w:t xml:space="preserve">, the ICC and the </w:t>
      </w:r>
      <w:r w:rsidR="009E7DE5">
        <w:rPr>
          <w:rFonts w:ascii="Times New Roman" w:hAnsi="Times New Roman" w:cs="Times New Roman"/>
          <w:sz w:val="24"/>
          <w:szCs w:val="24"/>
        </w:rPr>
        <w:t>UN</w:t>
      </w:r>
      <w:r w:rsidR="008412FD" w:rsidRPr="009B069B">
        <w:rPr>
          <w:rFonts w:ascii="Times New Roman" w:hAnsi="Times New Roman" w:cs="Times New Roman"/>
          <w:sz w:val="24"/>
          <w:szCs w:val="24"/>
        </w:rPr>
        <w:t xml:space="preserve"> signed an agreement governing their institutional relationship. States retain</w:t>
      </w:r>
      <w:r w:rsidR="009E7DE5">
        <w:rPr>
          <w:rFonts w:ascii="Times New Roman" w:hAnsi="Times New Roman" w:cs="Times New Roman"/>
          <w:sz w:val="24"/>
          <w:szCs w:val="24"/>
        </w:rPr>
        <w:t xml:space="preserve"> their</w:t>
      </w:r>
      <w:r w:rsidR="008412FD" w:rsidRPr="009B069B">
        <w:rPr>
          <w:rFonts w:ascii="Times New Roman" w:hAnsi="Times New Roman" w:cs="Times New Roman"/>
          <w:sz w:val="24"/>
          <w:szCs w:val="24"/>
        </w:rPr>
        <w:t xml:space="preserve"> primary responsibility for trying </w:t>
      </w:r>
      <w:r w:rsidR="009E7DE5">
        <w:rPr>
          <w:rFonts w:ascii="Times New Roman" w:hAnsi="Times New Roman" w:cs="Times New Roman"/>
          <w:sz w:val="24"/>
          <w:szCs w:val="24"/>
        </w:rPr>
        <w:t>criminalsbut t</w:t>
      </w:r>
      <w:r w:rsidR="008412FD" w:rsidRPr="009B069B">
        <w:rPr>
          <w:rFonts w:ascii="Times New Roman" w:hAnsi="Times New Roman" w:cs="Times New Roman"/>
          <w:sz w:val="24"/>
          <w:szCs w:val="24"/>
        </w:rPr>
        <w:t xml:space="preserve">he Court may exercise its jurisdiction in situations where the alleged </w:t>
      </w:r>
      <w:r w:rsidR="009E7DE5">
        <w:rPr>
          <w:rFonts w:ascii="Times New Roman" w:hAnsi="Times New Roman" w:cs="Times New Roman"/>
          <w:sz w:val="24"/>
          <w:szCs w:val="24"/>
        </w:rPr>
        <w:t>accused</w:t>
      </w:r>
      <w:r w:rsidR="008412FD" w:rsidRPr="009B069B">
        <w:rPr>
          <w:rFonts w:ascii="Times New Roman" w:hAnsi="Times New Roman" w:cs="Times New Roman"/>
          <w:sz w:val="24"/>
          <w:szCs w:val="24"/>
        </w:rPr>
        <w:t xml:space="preserve"> is a national of a State Party or where the crime was committed in the territory of a State Party. Also, a State not party to the Statute may decide to accept the jurisdiction of the ICC. These conditions do not apply when the Security Council, acting under </w:t>
      </w:r>
      <w:r w:rsidR="008412FD" w:rsidRPr="009B069B">
        <w:rPr>
          <w:rFonts w:ascii="Times New Roman" w:hAnsi="Times New Roman" w:cs="Times New Roman"/>
          <w:i/>
          <w:sz w:val="24"/>
          <w:szCs w:val="24"/>
        </w:rPr>
        <w:t>Chapter VII</w:t>
      </w:r>
      <w:r w:rsidR="008412FD" w:rsidRPr="009B069B">
        <w:rPr>
          <w:rFonts w:ascii="Times New Roman" w:hAnsi="Times New Roman" w:cs="Times New Roman"/>
          <w:sz w:val="24"/>
          <w:szCs w:val="24"/>
        </w:rPr>
        <w:t xml:space="preserve"> of the United Nations Charter, refers a situation to the </w:t>
      </w:r>
      <w:r w:rsidR="008412FD" w:rsidRPr="009B069B">
        <w:rPr>
          <w:rFonts w:ascii="Times New Roman" w:hAnsi="Times New Roman" w:cs="Times New Roman"/>
          <w:i/>
          <w:sz w:val="24"/>
          <w:szCs w:val="24"/>
        </w:rPr>
        <w:t>Office of the Prosecuto</w:t>
      </w:r>
      <w:r w:rsidR="008412FD" w:rsidRPr="009B069B">
        <w:rPr>
          <w:rFonts w:ascii="Times New Roman" w:hAnsi="Times New Roman" w:cs="Times New Roman"/>
          <w:sz w:val="24"/>
          <w:szCs w:val="24"/>
        </w:rPr>
        <w:t xml:space="preserve">r. The ICC has jurisdiction </w:t>
      </w:r>
      <w:r w:rsidR="008412FD" w:rsidRPr="009B069B">
        <w:rPr>
          <w:rFonts w:ascii="Times New Roman" w:hAnsi="Times New Roman" w:cs="Times New Roman"/>
          <w:sz w:val="24"/>
          <w:szCs w:val="24"/>
        </w:rPr>
        <w:lastRenderedPageBreak/>
        <w:t xml:space="preserve">only concerning events which occurred after the entry into force of its Statute on </w:t>
      </w:r>
      <w:r w:rsidR="008412FD" w:rsidRPr="009B069B">
        <w:rPr>
          <w:rFonts w:ascii="Times New Roman" w:hAnsi="Times New Roman" w:cs="Times New Roman"/>
          <w:i/>
          <w:sz w:val="24"/>
          <w:szCs w:val="24"/>
        </w:rPr>
        <w:t>1 July 2002</w:t>
      </w:r>
      <w:r w:rsidR="008412FD" w:rsidRPr="009B069B">
        <w:rPr>
          <w:rFonts w:ascii="Times New Roman" w:hAnsi="Times New Roman" w:cs="Times New Roman"/>
          <w:sz w:val="24"/>
          <w:szCs w:val="24"/>
        </w:rPr>
        <w:t xml:space="preserve">. However, the Court cannot exercise jurisdiction concerning events which occurred before </w:t>
      </w:r>
      <w:r w:rsidR="008412FD" w:rsidRPr="009B069B">
        <w:rPr>
          <w:rFonts w:ascii="Times New Roman" w:hAnsi="Times New Roman" w:cs="Times New Roman"/>
          <w:i/>
          <w:sz w:val="24"/>
          <w:szCs w:val="24"/>
        </w:rPr>
        <w:t>1 July 2002</w:t>
      </w:r>
      <w:r w:rsidR="008412FD" w:rsidRPr="009B069B">
        <w:rPr>
          <w:rFonts w:ascii="Times New Roman" w:hAnsi="Times New Roman" w:cs="Times New Roman"/>
          <w:sz w:val="24"/>
          <w:szCs w:val="24"/>
        </w:rPr>
        <w:t>. For a new State Party, the Statute enters into force on the first day of the month after the 60</w:t>
      </w:r>
      <w:r w:rsidR="008412FD" w:rsidRPr="00D64D4A">
        <w:rPr>
          <w:rFonts w:ascii="Times New Roman" w:hAnsi="Times New Roman" w:cs="Times New Roman"/>
          <w:sz w:val="24"/>
          <w:szCs w:val="24"/>
          <w:vertAlign w:val="superscript"/>
        </w:rPr>
        <w:t>th</w:t>
      </w:r>
      <w:r w:rsidR="008412FD" w:rsidRPr="009B069B">
        <w:rPr>
          <w:rFonts w:ascii="Times New Roman" w:hAnsi="Times New Roman" w:cs="Times New Roman"/>
          <w:sz w:val="24"/>
          <w:szCs w:val="24"/>
        </w:rPr>
        <w:t xml:space="preserve"> day following the date of the deposit of its instrument of ratif</w:t>
      </w:r>
      <w:r>
        <w:rPr>
          <w:rFonts w:ascii="Times New Roman" w:hAnsi="Times New Roman" w:cs="Times New Roman"/>
          <w:sz w:val="24"/>
          <w:szCs w:val="24"/>
        </w:rPr>
        <w:t xml:space="preserve">ication, </w:t>
      </w:r>
      <w:r w:rsidRPr="009B069B">
        <w:rPr>
          <w:rFonts w:ascii="Times New Roman" w:hAnsi="Times New Roman" w:cs="Times New Roman"/>
          <w:sz w:val="24"/>
          <w:szCs w:val="24"/>
        </w:rPr>
        <w:t>approval</w:t>
      </w:r>
      <w:r>
        <w:rPr>
          <w:rFonts w:ascii="Times New Roman" w:hAnsi="Times New Roman" w:cs="Times New Roman"/>
          <w:sz w:val="24"/>
          <w:szCs w:val="24"/>
        </w:rPr>
        <w:t xml:space="preserve">,acceptanceor </w:t>
      </w:r>
      <w:r w:rsidR="008412FD" w:rsidRPr="009B069B">
        <w:rPr>
          <w:rFonts w:ascii="Times New Roman" w:hAnsi="Times New Roman" w:cs="Times New Roman"/>
          <w:sz w:val="24"/>
          <w:szCs w:val="24"/>
        </w:rPr>
        <w:t>accession.</w:t>
      </w:r>
      <w:r>
        <w:rPr>
          <w:rStyle w:val="FootnoteReference"/>
          <w:rFonts w:ascii="Times New Roman" w:hAnsi="Times New Roman" w:cs="Times New Roman"/>
          <w:sz w:val="24"/>
          <w:szCs w:val="24"/>
        </w:rPr>
        <w:footnoteReference w:id="7"/>
      </w:r>
      <w:r w:rsidR="008412FD" w:rsidRPr="009B069B">
        <w:rPr>
          <w:rFonts w:ascii="Times New Roman" w:hAnsi="Times New Roman" w:cs="Times New Roman"/>
          <w:sz w:val="24"/>
          <w:szCs w:val="24"/>
        </w:rPr>
        <w:t>The ICC prosecutes indi</w:t>
      </w:r>
      <w:r>
        <w:rPr>
          <w:rFonts w:ascii="Times New Roman" w:hAnsi="Times New Roman" w:cs="Times New Roman"/>
          <w:sz w:val="24"/>
          <w:szCs w:val="24"/>
        </w:rPr>
        <w:t>viduals, not groups or States thus a</w:t>
      </w:r>
      <w:r w:rsidR="008412FD" w:rsidRPr="009B069B">
        <w:rPr>
          <w:rFonts w:ascii="Times New Roman" w:hAnsi="Times New Roman" w:cs="Times New Roman"/>
          <w:sz w:val="24"/>
          <w:szCs w:val="24"/>
        </w:rPr>
        <w:t xml:space="preserve">ny individual who is alleged to have committed crimes within </w:t>
      </w:r>
      <w:r>
        <w:rPr>
          <w:rFonts w:ascii="Times New Roman" w:hAnsi="Times New Roman" w:cs="Times New Roman"/>
          <w:sz w:val="24"/>
          <w:szCs w:val="24"/>
        </w:rPr>
        <w:t>its</w:t>
      </w:r>
      <w:r w:rsidR="008412FD" w:rsidRPr="009B069B">
        <w:rPr>
          <w:rFonts w:ascii="Times New Roman" w:hAnsi="Times New Roman" w:cs="Times New Roman"/>
          <w:sz w:val="24"/>
          <w:szCs w:val="24"/>
        </w:rPr>
        <w:t xml:space="preserve"> jurisdiction may be brought before the </w:t>
      </w:r>
      <w:r>
        <w:rPr>
          <w:rFonts w:ascii="Times New Roman" w:hAnsi="Times New Roman" w:cs="Times New Roman"/>
          <w:sz w:val="24"/>
          <w:szCs w:val="24"/>
        </w:rPr>
        <w:t>Court</w:t>
      </w:r>
      <w:r w:rsidR="008412FD" w:rsidRPr="009B069B">
        <w:rPr>
          <w:rFonts w:ascii="Times New Roman" w:hAnsi="Times New Roman" w:cs="Times New Roman"/>
          <w:sz w:val="24"/>
          <w:szCs w:val="24"/>
        </w:rPr>
        <w:t>.</w:t>
      </w:r>
    </w:p>
    <w:p w:rsidR="00D64D4A" w:rsidRDefault="00A96136" w:rsidP="009B069B">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w:t>
      </w:r>
      <w:r w:rsidR="008412FD" w:rsidRPr="009B069B">
        <w:rPr>
          <w:rFonts w:ascii="Times New Roman" w:hAnsi="Times New Roman" w:cs="Times New Roman"/>
          <w:i/>
          <w:sz w:val="24"/>
          <w:szCs w:val="24"/>
        </w:rPr>
        <w:t>The Court has no jurisdiction concerning any person who was under the age of 18 when the crimes concerned were committed</w:t>
      </w:r>
      <w:r>
        <w:rPr>
          <w:rFonts w:ascii="Times New Roman" w:hAnsi="Times New Roman" w:cs="Times New Roman"/>
          <w:i/>
          <w:sz w:val="24"/>
          <w:szCs w:val="24"/>
        </w:rPr>
        <w:t>”</w:t>
      </w:r>
    </w:p>
    <w:p w:rsidR="008C2C42" w:rsidRDefault="00A96136" w:rsidP="008C2C42">
      <w:pPr>
        <w:autoSpaceDE w:val="0"/>
        <w:autoSpaceDN w:val="0"/>
        <w:adjustRightInd w:val="0"/>
        <w:spacing w:after="0" w:line="360" w:lineRule="auto"/>
        <w:jc w:val="both"/>
        <w:rPr>
          <w:rFonts w:ascii="Times New Roman" w:hAnsi="Times New Roman" w:cs="Times New Roman"/>
          <w:sz w:val="24"/>
          <w:szCs w:val="24"/>
        </w:rPr>
      </w:pPr>
      <w:r w:rsidRPr="009B069B">
        <w:rPr>
          <w:rFonts w:ascii="Times New Roman" w:hAnsi="Times New Roman" w:cs="Times New Roman"/>
          <w:sz w:val="24"/>
          <w:szCs w:val="24"/>
        </w:rPr>
        <w:t xml:space="preserve">No one is exempt from prosecution because of his or her current functions or because of the position </w:t>
      </w:r>
      <w:r w:rsidR="00D64D4A">
        <w:rPr>
          <w:rFonts w:ascii="Times New Roman" w:hAnsi="Times New Roman" w:cs="Times New Roman"/>
          <w:sz w:val="24"/>
          <w:szCs w:val="24"/>
        </w:rPr>
        <w:t>be it</w:t>
      </w:r>
      <w:r w:rsidRPr="009B069B">
        <w:rPr>
          <w:rFonts w:ascii="Times New Roman" w:hAnsi="Times New Roman" w:cs="Times New Roman"/>
          <w:sz w:val="24"/>
          <w:szCs w:val="24"/>
        </w:rPr>
        <w:t xml:space="preserve"> a </w:t>
      </w:r>
      <w:r w:rsidRPr="009B069B">
        <w:rPr>
          <w:rFonts w:ascii="Times New Roman" w:hAnsi="Times New Roman" w:cs="Times New Roman"/>
          <w:i/>
          <w:sz w:val="24"/>
          <w:szCs w:val="24"/>
        </w:rPr>
        <w:t>Head of State or Government</w:t>
      </w:r>
      <w:r w:rsidRPr="009B069B">
        <w:rPr>
          <w:rFonts w:ascii="Times New Roman" w:hAnsi="Times New Roman" w:cs="Times New Roman"/>
          <w:sz w:val="24"/>
          <w:szCs w:val="24"/>
        </w:rPr>
        <w:t xml:space="preserve">, </w:t>
      </w:r>
      <w:r w:rsidRPr="00D64D4A">
        <w:rPr>
          <w:rFonts w:ascii="Times New Roman" w:hAnsi="Times New Roman" w:cs="Times New Roman"/>
          <w:i/>
          <w:sz w:val="24"/>
          <w:szCs w:val="24"/>
        </w:rPr>
        <w:t>minister</w:t>
      </w:r>
      <w:r w:rsidR="00D64D4A">
        <w:rPr>
          <w:rFonts w:ascii="Times New Roman" w:hAnsi="Times New Roman" w:cs="Times New Roman"/>
          <w:i/>
          <w:sz w:val="24"/>
          <w:szCs w:val="24"/>
        </w:rPr>
        <w:t>s</w:t>
      </w:r>
      <w:r w:rsidRPr="009B069B">
        <w:rPr>
          <w:rFonts w:ascii="Times New Roman" w:hAnsi="Times New Roman" w:cs="Times New Roman"/>
          <w:sz w:val="24"/>
          <w:szCs w:val="24"/>
        </w:rPr>
        <w:t xml:space="preserve"> or </w:t>
      </w:r>
      <w:r w:rsidRPr="00D64D4A">
        <w:rPr>
          <w:rFonts w:ascii="Times New Roman" w:hAnsi="Times New Roman" w:cs="Times New Roman"/>
          <w:i/>
          <w:sz w:val="24"/>
          <w:szCs w:val="24"/>
        </w:rPr>
        <w:t>parliamentarian</w:t>
      </w:r>
      <w:r w:rsidR="00D64D4A">
        <w:rPr>
          <w:rFonts w:ascii="Times New Roman" w:hAnsi="Times New Roman" w:cs="Times New Roman"/>
          <w:i/>
          <w:sz w:val="24"/>
          <w:szCs w:val="24"/>
        </w:rPr>
        <w:t>s</w:t>
      </w:r>
      <w:r w:rsidRPr="009B069B">
        <w:rPr>
          <w:rFonts w:ascii="Times New Roman" w:hAnsi="Times New Roman" w:cs="Times New Roman"/>
          <w:sz w:val="24"/>
          <w:szCs w:val="24"/>
        </w:rPr>
        <w:t xml:space="preserve">. Likewise, amnesty cannot be used as a </w:t>
      </w:r>
      <w:r w:rsidR="00A217A9">
        <w:rPr>
          <w:rFonts w:ascii="Times New Roman" w:hAnsi="Times New Roman" w:cs="Times New Roman"/>
          <w:sz w:val="24"/>
          <w:szCs w:val="24"/>
        </w:rPr>
        <w:t>defence</w:t>
      </w:r>
      <w:r w:rsidR="00D64D4A">
        <w:rPr>
          <w:rFonts w:ascii="Times New Roman" w:hAnsi="Times New Roman" w:cs="Times New Roman"/>
          <w:sz w:val="24"/>
          <w:szCs w:val="24"/>
        </w:rPr>
        <w:t xml:space="preserve"> before the ICC thus</w:t>
      </w:r>
      <w:r w:rsidRPr="009B069B">
        <w:rPr>
          <w:rFonts w:ascii="Times New Roman" w:hAnsi="Times New Roman" w:cs="Times New Roman"/>
          <w:sz w:val="24"/>
          <w:szCs w:val="24"/>
        </w:rPr>
        <w:t xml:space="preserve"> it cannot bar the Court from exercising its jurisdiction.</w:t>
      </w:r>
      <w:r>
        <w:rPr>
          <w:rStyle w:val="FootnoteReference"/>
          <w:rFonts w:ascii="Times New Roman" w:hAnsi="Times New Roman" w:cs="Times New Roman"/>
          <w:sz w:val="24"/>
          <w:szCs w:val="24"/>
        </w:rPr>
        <w:footnoteReference w:id="8"/>
      </w:r>
      <w:r w:rsidRPr="009B069B">
        <w:rPr>
          <w:rFonts w:ascii="Times New Roman" w:hAnsi="Times New Roman" w:cs="Times New Roman"/>
          <w:sz w:val="24"/>
          <w:szCs w:val="24"/>
        </w:rPr>
        <w:t xml:space="preserve"> The ICC is a judicial institution with an exclusively judicial ma</w:t>
      </w:r>
      <w:r w:rsidR="00D64D4A">
        <w:rPr>
          <w:rFonts w:ascii="Times New Roman" w:hAnsi="Times New Roman" w:cs="Times New Roman"/>
          <w:sz w:val="24"/>
          <w:szCs w:val="24"/>
        </w:rPr>
        <w:t>ndate so i</w:t>
      </w:r>
      <w:r w:rsidRPr="009B069B">
        <w:rPr>
          <w:rFonts w:ascii="Times New Roman" w:hAnsi="Times New Roman" w:cs="Times New Roman"/>
          <w:sz w:val="24"/>
          <w:szCs w:val="24"/>
        </w:rPr>
        <w:t xml:space="preserve">t is not subject to political control. As an independent court, its decisions are based on legal criteria and rendered by impartial judges following the provisions of its founding treaty. The </w:t>
      </w:r>
      <w:r w:rsidR="00D64D4A">
        <w:rPr>
          <w:rFonts w:ascii="Times New Roman" w:hAnsi="Times New Roman" w:cs="Times New Roman"/>
          <w:sz w:val="24"/>
          <w:szCs w:val="24"/>
        </w:rPr>
        <w:t>Court</w:t>
      </w:r>
      <w:r w:rsidRPr="009B069B">
        <w:rPr>
          <w:rFonts w:ascii="Times New Roman" w:hAnsi="Times New Roman" w:cs="Times New Roman"/>
          <w:sz w:val="24"/>
          <w:szCs w:val="24"/>
        </w:rPr>
        <w:t xml:space="preserve"> is concerned with countries that have accepted </w:t>
      </w:r>
      <w:r w:rsidR="00D64D4A">
        <w:rPr>
          <w:rFonts w:ascii="Times New Roman" w:hAnsi="Times New Roman" w:cs="Times New Roman"/>
          <w:sz w:val="24"/>
          <w:szCs w:val="24"/>
        </w:rPr>
        <w:t>its</w:t>
      </w:r>
      <w:r w:rsidRPr="009B069B">
        <w:rPr>
          <w:rFonts w:ascii="Times New Roman" w:hAnsi="Times New Roman" w:cs="Times New Roman"/>
          <w:sz w:val="24"/>
          <w:szCs w:val="24"/>
        </w:rPr>
        <w:t xml:space="preserve"> jurisdiction. In </w:t>
      </w:r>
      <w:r w:rsidRPr="009B069B">
        <w:rPr>
          <w:rFonts w:ascii="Times New Roman" w:hAnsi="Times New Roman" w:cs="Times New Roman"/>
          <w:i/>
          <w:sz w:val="24"/>
          <w:szCs w:val="24"/>
        </w:rPr>
        <w:t>1997</w:t>
      </w:r>
      <w:r w:rsidRPr="009B069B">
        <w:rPr>
          <w:rFonts w:ascii="Times New Roman" w:hAnsi="Times New Roman" w:cs="Times New Roman"/>
          <w:sz w:val="24"/>
          <w:szCs w:val="24"/>
        </w:rPr>
        <w:t xml:space="preserve">, the </w:t>
      </w:r>
      <w:r w:rsidRPr="009B069B">
        <w:rPr>
          <w:rFonts w:ascii="Times New Roman" w:hAnsi="Times New Roman" w:cs="Times New Roman"/>
          <w:i/>
          <w:sz w:val="24"/>
          <w:szCs w:val="24"/>
        </w:rPr>
        <w:t>Southern African Development Community</w:t>
      </w:r>
      <w:r w:rsidRPr="009B069B">
        <w:rPr>
          <w:rFonts w:ascii="Times New Roman" w:hAnsi="Times New Roman" w:cs="Times New Roman"/>
          <w:sz w:val="24"/>
          <w:szCs w:val="24"/>
        </w:rPr>
        <w:t xml:space="preserve"> (</w:t>
      </w:r>
      <w:r w:rsidRPr="009B069B">
        <w:rPr>
          <w:rFonts w:ascii="Times New Roman" w:hAnsi="Times New Roman" w:cs="Times New Roman"/>
          <w:i/>
          <w:sz w:val="24"/>
          <w:szCs w:val="24"/>
        </w:rPr>
        <w:t>SADC</w:t>
      </w:r>
      <w:r w:rsidRPr="009B069B">
        <w:rPr>
          <w:rFonts w:ascii="Times New Roman" w:hAnsi="Times New Roman" w:cs="Times New Roman"/>
          <w:sz w:val="24"/>
          <w:szCs w:val="24"/>
        </w:rPr>
        <w:t xml:space="preserve">) was very active in supporting the proposed Court and its declaration on the matter was endorsed in </w:t>
      </w:r>
      <w:r w:rsidRPr="009B069B">
        <w:rPr>
          <w:rFonts w:ascii="Times New Roman" w:hAnsi="Times New Roman" w:cs="Times New Roman"/>
          <w:i/>
          <w:sz w:val="24"/>
          <w:szCs w:val="24"/>
        </w:rPr>
        <w:t>February 1998</w:t>
      </w:r>
      <w:r w:rsidRPr="009B069B">
        <w:rPr>
          <w:rFonts w:ascii="Times New Roman" w:hAnsi="Times New Roman" w:cs="Times New Roman"/>
          <w:sz w:val="24"/>
          <w:szCs w:val="24"/>
        </w:rPr>
        <w:t xml:space="preserve">, by the participants of the </w:t>
      </w:r>
      <w:r w:rsidRPr="009B069B">
        <w:rPr>
          <w:rFonts w:ascii="Times New Roman" w:hAnsi="Times New Roman" w:cs="Times New Roman"/>
          <w:i/>
          <w:sz w:val="24"/>
          <w:szCs w:val="24"/>
        </w:rPr>
        <w:t>African Conference</w:t>
      </w:r>
      <w:r w:rsidRPr="009B069B">
        <w:rPr>
          <w:rFonts w:ascii="Times New Roman" w:hAnsi="Times New Roman" w:cs="Times New Roman"/>
          <w:sz w:val="24"/>
          <w:szCs w:val="24"/>
        </w:rPr>
        <w:t xml:space="preserve"> meeting in </w:t>
      </w:r>
      <w:r w:rsidRPr="009B069B">
        <w:rPr>
          <w:rFonts w:ascii="Times New Roman" w:hAnsi="Times New Roman" w:cs="Times New Roman"/>
          <w:i/>
          <w:sz w:val="24"/>
          <w:szCs w:val="24"/>
        </w:rPr>
        <w:t>Dakar</w:t>
      </w:r>
      <w:r w:rsidRPr="009B069B">
        <w:rPr>
          <w:rFonts w:ascii="Times New Roman" w:hAnsi="Times New Roman" w:cs="Times New Roman"/>
          <w:sz w:val="24"/>
          <w:szCs w:val="24"/>
        </w:rPr>
        <w:t xml:space="preserve">, </w:t>
      </w:r>
      <w:r w:rsidRPr="009B069B">
        <w:rPr>
          <w:rFonts w:ascii="Times New Roman" w:hAnsi="Times New Roman" w:cs="Times New Roman"/>
          <w:i/>
          <w:sz w:val="24"/>
          <w:szCs w:val="24"/>
        </w:rPr>
        <w:t>Senegal</w:t>
      </w:r>
      <w:r w:rsidRPr="009B069B">
        <w:rPr>
          <w:rFonts w:ascii="Times New Roman" w:hAnsi="Times New Roman" w:cs="Times New Roman"/>
          <w:sz w:val="24"/>
          <w:szCs w:val="24"/>
        </w:rPr>
        <w:t xml:space="preserve">, through the </w:t>
      </w:r>
      <w:r w:rsidRPr="009B069B">
        <w:rPr>
          <w:rFonts w:ascii="Times New Roman" w:hAnsi="Times New Roman" w:cs="Times New Roman"/>
          <w:i/>
          <w:sz w:val="24"/>
          <w:szCs w:val="24"/>
        </w:rPr>
        <w:t>Declaration on the Establishment of the International Criminal Court</w:t>
      </w:r>
      <w:r w:rsidR="00B50BA4" w:rsidRPr="009B069B">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r w:rsidRPr="009B069B">
        <w:rPr>
          <w:rFonts w:ascii="Times New Roman" w:hAnsi="Times New Roman" w:cs="Times New Roman"/>
          <w:sz w:val="24"/>
          <w:szCs w:val="24"/>
        </w:rPr>
        <w:t>Without African support the Rome Statute might never have been adopted</w:t>
      </w:r>
      <w:r w:rsidR="00D64D4A">
        <w:rPr>
          <w:rFonts w:ascii="Times New Roman" w:hAnsi="Times New Roman" w:cs="Times New Roman"/>
          <w:sz w:val="24"/>
          <w:szCs w:val="24"/>
        </w:rPr>
        <w:t xml:space="preserve"> thus making it</w:t>
      </w:r>
      <w:r w:rsidRPr="009B069B">
        <w:rPr>
          <w:rFonts w:ascii="Times New Roman" w:hAnsi="Times New Roman" w:cs="Times New Roman"/>
          <w:sz w:val="24"/>
          <w:szCs w:val="24"/>
        </w:rPr>
        <w:t xml:space="preserve"> is the most heavily r</w:t>
      </w:r>
      <w:r w:rsidR="00D64D4A">
        <w:rPr>
          <w:rFonts w:ascii="Times New Roman" w:hAnsi="Times New Roman" w:cs="Times New Roman"/>
          <w:sz w:val="24"/>
          <w:szCs w:val="24"/>
        </w:rPr>
        <w:t>epresented region in the Court</w:t>
      </w:r>
      <w:r w:rsidRPr="009B069B">
        <w:rPr>
          <w:rFonts w:ascii="Times New Roman" w:hAnsi="Times New Roman" w:cs="Times New Roman"/>
          <w:sz w:val="24"/>
          <w:szCs w:val="24"/>
        </w:rPr>
        <w:t>.</w:t>
      </w:r>
      <w:r w:rsidRPr="00D64D4A">
        <w:rPr>
          <w:rFonts w:ascii="Times New Roman" w:hAnsi="Times New Roman" w:cs="Times New Roman"/>
          <w:i/>
          <w:sz w:val="24"/>
          <w:szCs w:val="24"/>
        </w:rPr>
        <w:t xml:space="preserve">The trust and support comes not only from the </w:t>
      </w:r>
      <w:r>
        <w:rPr>
          <w:rFonts w:ascii="Times New Roman" w:hAnsi="Times New Roman" w:cs="Times New Roman"/>
          <w:i/>
          <w:sz w:val="24"/>
          <w:szCs w:val="24"/>
        </w:rPr>
        <w:t>governments, but also from civil societies</w:t>
      </w:r>
      <w:r w:rsidRPr="00D64D4A">
        <w:rPr>
          <w:rFonts w:ascii="Times New Roman" w:hAnsi="Times New Roman" w:cs="Times New Roman"/>
          <w:i/>
          <w:sz w:val="24"/>
          <w:szCs w:val="24"/>
        </w:rPr>
        <w:t>.</w:t>
      </w:r>
      <w:r>
        <w:rPr>
          <w:rFonts w:ascii="Times New Roman" w:hAnsi="Times New Roman" w:cs="Times New Roman"/>
          <w:sz w:val="24"/>
          <w:szCs w:val="24"/>
        </w:rPr>
        <w:br w:type="page"/>
      </w:r>
    </w:p>
    <w:p w:rsidR="00166215" w:rsidRPr="00A217A9" w:rsidRDefault="00A96136" w:rsidP="009B069B">
      <w:pPr>
        <w:autoSpaceDE w:val="0"/>
        <w:autoSpaceDN w:val="0"/>
        <w:adjustRightInd w:val="0"/>
        <w:spacing w:after="0" w:line="360" w:lineRule="auto"/>
        <w:jc w:val="center"/>
        <w:rPr>
          <w:rFonts w:ascii="Times New Roman" w:hAnsi="Times New Roman" w:cs="Times New Roman"/>
          <w:b/>
          <w:sz w:val="24"/>
          <w:szCs w:val="24"/>
        </w:rPr>
      </w:pPr>
      <w:r w:rsidRPr="00A217A9">
        <w:rPr>
          <w:rFonts w:ascii="Times New Roman" w:hAnsi="Times New Roman" w:cs="Times New Roman"/>
          <w:b/>
          <w:sz w:val="24"/>
          <w:szCs w:val="24"/>
        </w:rPr>
        <w:lastRenderedPageBreak/>
        <w:t>STRUCTURE</w:t>
      </w:r>
    </w:p>
    <w:p w:rsidR="00B65E6D" w:rsidRPr="009B069B" w:rsidRDefault="00B65E6D" w:rsidP="009B069B">
      <w:pPr>
        <w:autoSpaceDE w:val="0"/>
        <w:autoSpaceDN w:val="0"/>
        <w:adjustRightInd w:val="0"/>
        <w:spacing w:after="0" w:line="360" w:lineRule="auto"/>
        <w:jc w:val="center"/>
        <w:rPr>
          <w:rFonts w:ascii="Times New Roman" w:hAnsi="Times New Roman" w:cs="Times New Roman"/>
          <w:sz w:val="24"/>
          <w:szCs w:val="24"/>
        </w:rPr>
      </w:pPr>
    </w:p>
    <w:p w:rsidR="00B65E6D" w:rsidRPr="009B069B" w:rsidRDefault="00A96136" w:rsidP="009B069B">
      <w:pPr>
        <w:autoSpaceDE w:val="0"/>
        <w:autoSpaceDN w:val="0"/>
        <w:adjustRightInd w:val="0"/>
        <w:spacing w:after="0" w:line="360" w:lineRule="auto"/>
        <w:jc w:val="both"/>
        <w:rPr>
          <w:rFonts w:ascii="Times New Roman" w:hAnsi="Times New Roman" w:cs="Times New Roman"/>
          <w:sz w:val="24"/>
          <w:szCs w:val="24"/>
        </w:rPr>
      </w:pPr>
      <w:r w:rsidRPr="009B069B">
        <w:rPr>
          <w:rFonts w:ascii="Times New Roman" w:hAnsi="Times New Roman" w:cs="Times New Roman"/>
          <w:sz w:val="24"/>
          <w:szCs w:val="24"/>
        </w:rPr>
        <w:t xml:space="preserve">The ICC is composed of </w:t>
      </w:r>
      <w:r w:rsidR="00D16A46">
        <w:rPr>
          <w:rFonts w:ascii="Times New Roman" w:hAnsi="Times New Roman" w:cs="Times New Roman"/>
          <w:sz w:val="24"/>
          <w:szCs w:val="24"/>
        </w:rPr>
        <w:t>4</w:t>
      </w:r>
      <w:r w:rsidRPr="009B069B">
        <w:rPr>
          <w:rFonts w:ascii="Times New Roman" w:hAnsi="Times New Roman" w:cs="Times New Roman"/>
          <w:sz w:val="24"/>
          <w:szCs w:val="24"/>
        </w:rPr>
        <w:t xml:space="preserve"> organs – the </w:t>
      </w:r>
      <w:r w:rsidRPr="009B069B">
        <w:rPr>
          <w:rFonts w:ascii="Times New Roman" w:hAnsi="Times New Roman" w:cs="Times New Roman"/>
          <w:i/>
          <w:sz w:val="24"/>
          <w:szCs w:val="24"/>
        </w:rPr>
        <w:t>Presidency</w:t>
      </w:r>
      <w:r w:rsidRPr="009B069B">
        <w:rPr>
          <w:rFonts w:ascii="Times New Roman" w:hAnsi="Times New Roman" w:cs="Times New Roman"/>
          <w:sz w:val="24"/>
          <w:szCs w:val="24"/>
        </w:rPr>
        <w:t xml:space="preserve">, the </w:t>
      </w:r>
      <w:r w:rsidRPr="009B069B">
        <w:rPr>
          <w:rFonts w:ascii="Times New Roman" w:hAnsi="Times New Roman" w:cs="Times New Roman"/>
          <w:i/>
          <w:sz w:val="24"/>
          <w:szCs w:val="24"/>
        </w:rPr>
        <w:t>Chambers</w:t>
      </w:r>
      <w:r w:rsidRPr="009B069B">
        <w:rPr>
          <w:rFonts w:ascii="Times New Roman" w:hAnsi="Times New Roman" w:cs="Times New Roman"/>
          <w:sz w:val="24"/>
          <w:szCs w:val="24"/>
        </w:rPr>
        <w:t xml:space="preserve">, the </w:t>
      </w:r>
      <w:r w:rsidRPr="009B069B">
        <w:rPr>
          <w:rFonts w:ascii="Times New Roman" w:hAnsi="Times New Roman" w:cs="Times New Roman"/>
          <w:i/>
          <w:sz w:val="24"/>
          <w:szCs w:val="24"/>
        </w:rPr>
        <w:t>Office of the Prosecutor</w:t>
      </w:r>
      <w:r w:rsidRPr="009B069B">
        <w:rPr>
          <w:rFonts w:ascii="Times New Roman" w:hAnsi="Times New Roman" w:cs="Times New Roman"/>
          <w:sz w:val="24"/>
          <w:szCs w:val="24"/>
        </w:rPr>
        <w:t xml:space="preserve">, and the </w:t>
      </w:r>
      <w:r w:rsidRPr="009B069B">
        <w:rPr>
          <w:rFonts w:ascii="Times New Roman" w:hAnsi="Times New Roman" w:cs="Times New Roman"/>
          <w:i/>
          <w:sz w:val="24"/>
          <w:szCs w:val="24"/>
        </w:rPr>
        <w:t>Registry</w:t>
      </w:r>
      <w:r w:rsidRPr="009B069B">
        <w:rPr>
          <w:rFonts w:ascii="Times New Roman" w:hAnsi="Times New Roman" w:cs="Times New Roman"/>
          <w:sz w:val="24"/>
          <w:szCs w:val="24"/>
        </w:rPr>
        <w:t>. Each of these organs has a specific role and mandate.</w:t>
      </w:r>
    </w:p>
    <w:p w:rsidR="00B50BA4" w:rsidRPr="009B069B" w:rsidRDefault="00A96136" w:rsidP="009B069B">
      <w:pPr>
        <w:autoSpaceDE w:val="0"/>
        <w:autoSpaceDN w:val="0"/>
        <w:adjustRightInd w:val="0"/>
        <w:spacing w:after="0" w:line="360" w:lineRule="auto"/>
        <w:jc w:val="both"/>
        <w:rPr>
          <w:rFonts w:ascii="Times New Roman" w:hAnsi="Times New Roman" w:cs="Times New Roman"/>
          <w:sz w:val="24"/>
          <w:szCs w:val="24"/>
        </w:rPr>
      </w:pPr>
      <w:r w:rsidRPr="009B069B">
        <w:rPr>
          <w:rFonts w:ascii="Times New Roman" w:hAnsi="Times New Roman" w:cs="Times New Roman"/>
          <w:sz w:val="24"/>
          <w:szCs w:val="24"/>
        </w:rPr>
        <w:t xml:space="preserve">The </w:t>
      </w:r>
      <w:r w:rsidRPr="009B069B">
        <w:rPr>
          <w:rFonts w:ascii="Times New Roman" w:hAnsi="Times New Roman" w:cs="Times New Roman"/>
          <w:i/>
          <w:sz w:val="24"/>
          <w:szCs w:val="24"/>
        </w:rPr>
        <w:t>Presidency</w:t>
      </w:r>
      <w:r w:rsidRPr="009B069B">
        <w:rPr>
          <w:rFonts w:ascii="Times New Roman" w:hAnsi="Times New Roman" w:cs="Times New Roman"/>
          <w:sz w:val="24"/>
          <w:szCs w:val="24"/>
        </w:rPr>
        <w:t xml:space="preserve"> consists of </w:t>
      </w:r>
      <w:r w:rsidR="003C0456" w:rsidRPr="009B069B">
        <w:rPr>
          <w:rFonts w:ascii="Times New Roman" w:hAnsi="Times New Roman" w:cs="Times New Roman"/>
          <w:i/>
          <w:sz w:val="24"/>
          <w:szCs w:val="24"/>
        </w:rPr>
        <w:t>3</w:t>
      </w:r>
      <w:r w:rsidRPr="009B069B">
        <w:rPr>
          <w:rFonts w:ascii="Times New Roman" w:hAnsi="Times New Roman" w:cs="Times New Roman"/>
          <w:i/>
          <w:sz w:val="24"/>
          <w:szCs w:val="24"/>
        </w:rPr>
        <w:t xml:space="preserve"> judges</w:t>
      </w:r>
      <w:r w:rsidRPr="009B069B">
        <w:rPr>
          <w:rFonts w:ascii="Times New Roman" w:hAnsi="Times New Roman" w:cs="Times New Roman"/>
          <w:sz w:val="24"/>
          <w:szCs w:val="24"/>
        </w:rPr>
        <w:t xml:space="preserve"> (the </w:t>
      </w:r>
      <w:r w:rsidRPr="009B069B">
        <w:rPr>
          <w:rFonts w:ascii="Times New Roman" w:hAnsi="Times New Roman" w:cs="Times New Roman"/>
          <w:i/>
          <w:sz w:val="24"/>
          <w:szCs w:val="24"/>
        </w:rPr>
        <w:t>President</w:t>
      </w:r>
      <w:r w:rsidRPr="009B069B">
        <w:rPr>
          <w:rFonts w:ascii="Times New Roman" w:hAnsi="Times New Roman" w:cs="Times New Roman"/>
          <w:sz w:val="24"/>
          <w:szCs w:val="24"/>
        </w:rPr>
        <w:t xml:space="preserve"> and </w:t>
      </w:r>
      <w:r w:rsidR="003C0456" w:rsidRPr="009B069B">
        <w:rPr>
          <w:rFonts w:ascii="Times New Roman" w:hAnsi="Times New Roman" w:cs="Times New Roman"/>
          <w:sz w:val="24"/>
          <w:szCs w:val="24"/>
        </w:rPr>
        <w:t>2</w:t>
      </w:r>
      <w:r w:rsidRPr="009B069B">
        <w:rPr>
          <w:rFonts w:ascii="Times New Roman" w:hAnsi="Times New Roman" w:cs="Times New Roman"/>
          <w:i/>
          <w:sz w:val="24"/>
          <w:szCs w:val="24"/>
        </w:rPr>
        <w:t>Vice-Presidents</w:t>
      </w:r>
      <w:r w:rsidRPr="009B069B">
        <w:rPr>
          <w:rFonts w:ascii="Times New Roman" w:hAnsi="Times New Roman" w:cs="Times New Roman"/>
          <w:sz w:val="24"/>
          <w:szCs w:val="24"/>
        </w:rPr>
        <w:t xml:space="preserve">) elected by an absolute majority of the </w:t>
      </w:r>
      <w:r w:rsidRPr="009B069B">
        <w:rPr>
          <w:rFonts w:ascii="Times New Roman" w:hAnsi="Times New Roman" w:cs="Times New Roman"/>
          <w:i/>
          <w:sz w:val="24"/>
          <w:szCs w:val="24"/>
        </w:rPr>
        <w:t>18 judges</w:t>
      </w:r>
      <w:r w:rsidR="003C0456" w:rsidRPr="009B069B">
        <w:rPr>
          <w:rFonts w:ascii="Times New Roman" w:hAnsi="Times New Roman" w:cs="Times New Roman"/>
          <w:sz w:val="24"/>
          <w:szCs w:val="24"/>
        </w:rPr>
        <w:t xml:space="preserve"> of the Court for a maximum up to </w:t>
      </w:r>
      <w:r w:rsidR="003C0456" w:rsidRPr="009B069B">
        <w:rPr>
          <w:rFonts w:ascii="Times New Roman" w:hAnsi="Times New Roman" w:cs="Times New Roman"/>
          <w:i/>
          <w:sz w:val="24"/>
          <w:szCs w:val="24"/>
        </w:rPr>
        <w:t>twice</w:t>
      </w:r>
      <w:r w:rsidR="003C0456" w:rsidRPr="009B069B">
        <w:rPr>
          <w:rFonts w:ascii="Times New Roman" w:hAnsi="Times New Roman" w:cs="Times New Roman"/>
          <w:sz w:val="24"/>
          <w:szCs w:val="24"/>
        </w:rPr>
        <w:t xml:space="preserve"> of3</w:t>
      </w:r>
      <w:r w:rsidRPr="009B069B">
        <w:rPr>
          <w:rFonts w:ascii="Times New Roman" w:hAnsi="Times New Roman" w:cs="Times New Roman"/>
          <w:sz w:val="24"/>
          <w:szCs w:val="24"/>
        </w:rPr>
        <w:t xml:space="preserve">-year terms. The Presidency is responsible for the administration of the Court, except for the </w:t>
      </w:r>
      <w:r w:rsidRPr="009B069B">
        <w:rPr>
          <w:rFonts w:ascii="Times New Roman" w:hAnsi="Times New Roman" w:cs="Times New Roman"/>
          <w:i/>
          <w:sz w:val="24"/>
          <w:szCs w:val="24"/>
        </w:rPr>
        <w:t>Office of the Prosecutor</w:t>
      </w:r>
      <w:r w:rsidRPr="009B069B">
        <w:rPr>
          <w:rFonts w:ascii="Times New Roman" w:hAnsi="Times New Roman" w:cs="Times New Roman"/>
          <w:sz w:val="24"/>
          <w:szCs w:val="24"/>
        </w:rPr>
        <w:t>. It represents the Court to the outside world and helps with the organization of the work of the judges</w:t>
      </w:r>
      <w:r w:rsidR="00D16A46">
        <w:rPr>
          <w:rFonts w:ascii="Times New Roman" w:hAnsi="Times New Roman" w:cs="Times New Roman"/>
          <w:sz w:val="24"/>
          <w:szCs w:val="24"/>
        </w:rPr>
        <w:t xml:space="preserve"> and</w:t>
      </w:r>
      <w:r w:rsidRPr="009B069B">
        <w:rPr>
          <w:rFonts w:ascii="Times New Roman" w:hAnsi="Times New Roman" w:cs="Times New Roman"/>
          <w:sz w:val="24"/>
          <w:szCs w:val="24"/>
        </w:rPr>
        <w:t xml:space="preserve"> is also responsible for carrying out other tasks, such as ensuring the enforcement of sentences imposed by the Court.</w:t>
      </w:r>
      <w:r>
        <w:rPr>
          <w:rStyle w:val="FootnoteReference"/>
          <w:rFonts w:ascii="Times New Roman" w:hAnsi="Times New Roman" w:cs="Times New Roman"/>
          <w:sz w:val="24"/>
          <w:szCs w:val="24"/>
        </w:rPr>
        <w:footnoteReference w:id="10"/>
      </w:r>
    </w:p>
    <w:p w:rsidR="00B50BA4" w:rsidRPr="009B069B" w:rsidRDefault="00A96136" w:rsidP="009B069B">
      <w:pPr>
        <w:autoSpaceDE w:val="0"/>
        <w:autoSpaceDN w:val="0"/>
        <w:adjustRightInd w:val="0"/>
        <w:spacing w:after="0" w:line="360" w:lineRule="auto"/>
        <w:jc w:val="both"/>
        <w:rPr>
          <w:rFonts w:ascii="Times New Roman" w:hAnsi="Times New Roman" w:cs="Times New Roman"/>
          <w:sz w:val="24"/>
          <w:szCs w:val="24"/>
        </w:rPr>
      </w:pPr>
      <w:r w:rsidRPr="009B069B">
        <w:rPr>
          <w:rFonts w:ascii="Times New Roman" w:hAnsi="Times New Roman" w:cs="Times New Roman"/>
          <w:sz w:val="24"/>
          <w:szCs w:val="24"/>
        </w:rPr>
        <w:t xml:space="preserve">The 18 judges, including the three judges of the Presidency, are assigned to the Court’s three judicial divisions: the </w:t>
      </w:r>
      <w:r w:rsidRPr="009B069B">
        <w:rPr>
          <w:rFonts w:ascii="Times New Roman" w:hAnsi="Times New Roman" w:cs="Times New Roman"/>
          <w:i/>
          <w:sz w:val="24"/>
          <w:szCs w:val="24"/>
        </w:rPr>
        <w:t>Pre-Trial Division</w:t>
      </w:r>
      <w:r w:rsidRPr="009B069B">
        <w:rPr>
          <w:rFonts w:ascii="Times New Roman" w:hAnsi="Times New Roman" w:cs="Times New Roman"/>
          <w:sz w:val="24"/>
          <w:szCs w:val="24"/>
        </w:rPr>
        <w:t xml:space="preserve"> (composed of </w:t>
      </w:r>
      <w:r w:rsidR="003C0456" w:rsidRPr="009B069B">
        <w:rPr>
          <w:rFonts w:ascii="Times New Roman" w:hAnsi="Times New Roman" w:cs="Times New Roman"/>
          <w:i/>
          <w:sz w:val="24"/>
          <w:szCs w:val="24"/>
        </w:rPr>
        <w:t>7</w:t>
      </w:r>
      <w:r w:rsidRPr="009B069B">
        <w:rPr>
          <w:rFonts w:ascii="Times New Roman" w:hAnsi="Times New Roman" w:cs="Times New Roman"/>
          <w:i/>
          <w:sz w:val="24"/>
          <w:szCs w:val="24"/>
        </w:rPr>
        <w:t xml:space="preserve"> judges</w:t>
      </w:r>
      <w:r w:rsidRPr="009B069B">
        <w:rPr>
          <w:rFonts w:ascii="Times New Roman" w:hAnsi="Times New Roman" w:cs="Times New Roman"/>
          <w:sz w:val="24"/>
          <w:szCs w:val="24"/>
        </w:rPr>
        <w:t xml:space="preserve">), the </w:t>
      </w:r>
      <w:r w:rsidRPr="009B069B">
        <w:rPr>
          <w:rFonts w:ascii="Times New Roman" w:hAnsi="Times New Roman" w:cs="Times New Roman"/>
          <w:i/>
          <w:sz w:val="24"/>
          <w:szCs w:val="24"/>
        </w:rPr>
        <w:t>Trial Division</w:t>
      </w:r>
      <w:r w:rsidRPr="009B069B">
        <w:rPr>
          <w:rFonts w:ascii="Times New Roman" w:hAnsi="Times New Roman" w:cs="Times New Roman"/>
          <w:sz w:val="24"/>
          <w:szCs w:val="24"/>
        </w:rPr>
        <w:t xml:space="preserve"> (composed of </w:t>
      </w:r>
      <w:r w:rsidR="003C0456" w:rsidRPr="009B069B">
        <w:rPr>
          <w:rFonts w:ascii="Times New Roman" w:hAnsi="Times New Roman" w:cs="Times New Roman"/>
          <w:i/>
          <w:sz w:val="24"/>
          <w:szCs w:val="24"/>
        </w:rPr>
        <w:t>6</w:t>
      </w:r>
      <w:r w:rsidRPr="009B069B">
        <w:rPr>
          <w:rFonts w:ascii="Times New Roman" w:hAnsi="Times New Roman" w:cs="Times New Roman"/>
          <w:i/>
          <w:sz w:val="24"/>
          <w:szCs w:val="24"/>
        </w:rPr>
        <w:t xml:space="preserve"> judges</w:t>
      </w:r>
      <w:r w:rsidRPr="009B069B">
        <w:rPr>
          <w:rFonts w:ascii="Times New Roman" w:hAnsi="Times New Roman" w:cs="Times New Roman"/>
          <w:sz w:val="24"/>
          <w:szCs w:val="24"/>
        </w:rPr>
        <w:t xml:space="preserve">), and the </w:t>
      </w:r>
      <w:r w:rsidRPr="009B069B">
        <w:rPr>
          <w:rFonts w:ascii="Times New Roman" w:hAnsi="Times New Roman" w:cs="Times New Roman"/>
          <w:i/>
          <w:sz w:val="24"/>
          <w:szCs w:val="24"/>
        </w:rPr>
        <w:t>Appeals Division</w:t>
      </w:r>
      <w:r w:rsidRPr="009B069B">
        <w:rPr>
          <w:rFonts w:ascii="Times New Roman" w:hAnsi="Times New Roman" w:cs="Times New Roman"/>
          <w:sz w:val="24"/>
          <w:szCs w:val="24"/>
        </w:rPr>
        <w:t xml:space="preserve"> (composed of </w:t>
      </w:r>
      <w:r w:rsidR="003C0456" w:rsidRPr="009B069B">
        <w:rPr>
          <w:rFonts w:ascii="Times New Roman" w:hAnsi="Times New Roman" w:cs="Times New Roman"/>
          <w:i/>
          <w:sz w:val="24"/>
          <w:szCs w:val="24"/>
        </w:rPr>
        <w:t>5</w:t>
      </w:r>
      <w:r w:rsidRPr="009B069B">
        <w:rPr>
          <w:rFonts w:ascii="Times New Roman" w:hAnsi="Times New Roman" w:cs="Times New Roman"/>
          <w:i/>
          <w:sz w:val="24"/>
          <w:szCs w:val="24"/>
        </w:rPr>
        <w:t xml:space="preserve"> judges</w:t>
      </w:r>
      <w:r w:rsidRPr="009B069B">
        <w:rPr>
          <w:rFonts w:ascii="Times New Roman" w:hAnsi="Times New Roman" w:cs="Times New Roman"/>
          <w:sz w:val="24"/>
          <w:szCs w:val="24"/>
        </w:rPr>
        <w:t>). The judges ensure the fairness of proceedings and the proper administration of justice.</w:t>
      </w:r>
      <w:r>
        <w:rPr>
          <w:rStyle w:val="FootnoteReference"/>
          <w:rFonts w:ascii="Times New Roman" w:hAnsi="Times New Roman" w:cs="Times New Roman"/>
          <w:sz w:val="24"/>
          <w:szCs w:val="24"/>
        </w:rPr>
        <w:footnoteReference w:id="11"/>
      </w:r>
    </w:p>
    <w:p w:rsidR="00B50BA4" w:rsidRPr="009B069B" w:rsidRDefault="00A96136" w:rsidP="009B069B">
      <w:pPr>
        <w:autoSpaceDE w:val="0"/>
        <w:autoSpaceDN w:val="0"/>
        <w:adjustRightInd w:val="0"/>
        <w:spacing w:after="0" w:line="360" w:lineRule="auto"/>
        <w:jc w:val="both"/>
        <w:rPr>
          <w:rFonts w:ascii="Times New Roman" w:hAnsi="Times New Roman" w:cs="Times New Roman"/>
          <w:sz w:val="24"/>
          <w:szCs w:val="24"/>
        </w:rPr>
      </w:pPr>
      <w:r w:rsidRPr="009B069B">
        <w:rPr>
          <w:rFonts w:ascii="Times New Roman" w:hAnsi="Times New Roman" w:cs="Times New Roman"/>
          <w:sz w:val="24"/>
          <w:szCs w:val="24"/>
        </w:rPr>
        <w:t xml:space="preserve">The </w:t>
      </w:r>
      <w:r w:rsidRPr="009B069B">
        <w:rPr>
          <w:rFonts w:ascii="Times New Roman" w:hAnsi="Times New Roman" w:cs="Times New Roman"/>
          <w:i/>
          <w:sz w:val="24"/>
          <w:szCs w:val="24"/>
        </w:rPr>
        <w:t>Pre-Trial Chambers</w:t>
      </w:r>
      <w:r w:rsidRPr="009B069B">
        <w:rPr>
          <w:rFonts w:ascii="Times New Roman" w:hAnsi="Times New Roman" w:cs="Times New Roman"/>
          <w:sz w:val="24"/>
          <w:szCs w:val="24"/>
        </w:rPr>
        <w:t xml:space="preserve">, each of which is composed of either </w:t>
      </w:r>
      <w:r w:rsidR="003C0456" w:rsidRPr="009B069B">
        <w:rPr>
          <w:rFonts w:ascii="Times New Roman" w:hAnsi="Times New Roman" w:cs="Times New Roman"/>
          <w:sz w:val="24"/>
          <w:szCs w:val="24"/>
        </w:rPr>
        <w:t>1</w:t>
      </w:r>
      <w:r w:rsidRPr="009B069B">
        <w:rPr>
          <w:rFonts w:ascii="Times New Roman" w:hAnsi="Times New Roman" w:cs="Times New Roman"/>
          <w:sz w:val="24"/>
          <w:szCs w:val="24"/>
        </w:rPr>
        <w:t xml:space="preserve"> or </w:t>
      </w:r>
      <w:r w:rsidR="003C0456" w:rsidRPr="009B069B">
        <w:rPr>
          <w:rFonts w:ascii="Times New Roman" w:hAnsi="Times New Roman" w:cs="Times New Roman"/>
          <w:sz w:val="24"/>
          <w:szCs w:val="24"/>
        </w:rPr>
        <w:t>3</w:t>
      </w:r>
      <w:r w:rsidRPr="009B069B">
        <w:rPr>
          <w:rFonts w:ascii="Times New Roman" w:hAnsi="Times New Roman" w:cs="Times New Roman"/>
          <w:sz w:val="24"/>
          <w:szCs w:val="24"/>
        </w:rPr>
        <w:t xml:space="preserve"> judges, resolves all issues which arise before the trial phase begins. Their role is essentially to supervise how the Office of the Prosecutor carries out its investigatory and prosecutorial activities, to guarantee the rights of suspects, victims and witnesses during the investigatory phase, and to ensure the integrity of the proceedings. The Pre-Trial Chambers then decide whether or not to issue warrants of arrest or summons to appear at the Office of the Prosecutor's request and whether or not to confirm the charges against a person suspected of a crime.</w:t>
      </w:r>
      <w:r>
        <w:rPr>
          <w:rStyle w:val="FootnoteReference"/>
          <w:rFonts w:ascii="Times New Roman" w:hAnsi="Times New Roman" w:cs="Times New Roman"/>
          <w:sz w:val="24"/>
          <w:szCs w:val="24"/>
        </w:rPr>
        <w:footnoteReference w:id="12"/>
      </w:r>
    </w:p>
    <w:p w:rsidR="00D56671" w:rsidRPr="009B069B" w:rsidRDefault="00A96136" w:rsidP="009B069B">
      <w:pPr>
        <w:autoSpaceDE w:val="0"/>
        <w:autoSpaceDN w:val="0"/>
        <w:adjustRightInd w:val="0"/>
        <w:spacing w:after="0" w:line="360" w:lineRule="auto"/>
        <w:jc w:val="both"/>
        <w:rPr>
          <w:rFonts w:ascii="Times New Roman" w:hAnsi="Times New Roman" w:cs="Times New Roman"/>
          <w:sz w:val="24"/>
          <w:szCs w:val="24"/>
        </w:rPr>
      </w:pPr>
      <w:r w:rsidRPr="009B069B">
        <w:rPr>
          <w:rFonts w:ascii="Times New Roman" w:hAnsi="Times New Roman" w:cs="Times New Roman"/>
          <w:sz w:val="24"/>
          <w:szCs w:val="24"/>
        </w:rPr>
        <w:t xml:space="preserve">The </w:t>
      </w:r>
      <w:r w:rsidRPr="009B069B">
        <w:rPr>
          <w:rFonts w:ascii="Times New Roman" w:hAnsi="Times New Roman" w:cs="Times New Roman"/>
          <w:i/>
          <w:sz w:val="24"/>
          <w:szCs w:val="24"/>
        </w:rPr>
        <w:t>Office of the Prosecutor</w:t>
      </w:r>
      <w:r w:rsidRPr="009B069B">
        <w:rPr>
          <w:rFonts w:ascii="Times New Roman" w:hAnsi="Times New Roman" w:cs="Times New Roman"/>
          <w:sz w:val="24"/>
          <w:szCs w:val="24"/>
        </w:rPr>
        <w:t xml:space="preserve"> is an independent organ of the Court. Its mandate is to receive and </w:t>
      </w:r>
      <w:r w:rsidR="00A217A9" w:rsidRPr="009B069B">
        <w:rPr>
          <w:rFonts w:ascii="Times New Roman" w:hAnsi="Times New Roman" w:cs="Times New Roman"/>
          <w:sz w:val="24"/>
          <w:szCs w:val="24"/>
        </w:rPr>
        <w:t>analyse</w:t>
      </w:r>
      <w:r w:rsidRPr="009B069B">
        <w:rPr>
          <w:rFonts w:ascii="Times New Roman" w:hAnsi="Times New Roman" w:cs="Times New Roman"/>
          <w:sz w:val="24"/>
          <w:szCs w:val="24"/>
        </w:rPr>
        <w:t xml:space="preserve"> information on situations or alleged crimes within the jurisdiction of the ICC, to </w:t>
      </w:r>
      <w:r w:rsidR="00A217A9" w:rsidRPr="009B069B">
        <w:rPr>
          <w:rFonts w:ascii="Times New Roman" w:hAnsi="Times New Roman" w:cs="Times New Roman"/>
          <w:sz w:val="24"/>
          <w:szCs w:val="24"/>
        </w:rPr>
        <w:t>analyse</w:t>
      </w:r>
      <w:r w:rsidRPr="009B069B">
        <w:rPr>
          <w:rFonts w:ascii="Times New Roman" w:hAnsi="Times New Roman" w:cs="Times New Roman"/>
          <w:sz w:val="24"/>
          <w:szCs w:val="24"/>
        </w:rPr>
        <w:t xml:space="preserve"> situations referred to it to determine whether there is a reasonable basis to initiate an investigation into a crime of genocide, crimes against humanity, war crimes or the crime of aggression, and to bring the perpetrators of these crimes before the Court. To </w:t>
      </w:r>
      <w:r w:rsidR="00A217A9" w:rsidRPr="009B069B">
        <w:rPr>
          <w:rFonts w:ascii="Times New Roman" w:hAnsi="Times New Roman" w:cs="Times New Roman"/>
          <w:sz w:val="24"/>
          <w:szCs w:val="24"/>
        </w:rPr>
        <w:t>fulfil</w:t>
      </w:r>
      <w:r w:rsidRPr="009B069B">
        <w:rPr>
          <w:rFonts w:ascii="Times New Roman" w:hAnsi="Times New Roman" w:cs="Times New Roman"/>
          <w:sz w:val="24"/>
          <w:szCs w:val="24"/>
        </w:rPr>
        <w:t xml:space="preserve"> its mandate, the Office of the Prosecutor is composed of three divisions</w:t>
      </w:r>
      <w:r>
        <w:rPr>
          <w:rStyle w:val="FootnoteReference"/>
          <w:rFonts w:ascii="Times New Roman" w:hAnsi="Times New Roman" w:cs="Times New Roman"/>
          <w:sz w:val="24"/>
          <w:szCs w:val="24"/>
        </w:rPr>
        <w:footnoteReference w:id="13"/>
      </w:r>
      <w:r w:rsidRPr="009B069B">
        <w:rPr>
          <w:rFonts w:ascii="Times New Roman" w:hAnsi="Times New Roman" w:cs="Times New Roman"/>
          <w:sz w:val="24"/>
          <w:szCs w:val="24"/>
        </w:rPr>
        <w:t xml:space="preserve"> :</w:t>
      </w:r>
    </w:p>
    <w:p w:rsidR="00D56671" w:rsidRPr="009B069B" w:rsidRDefault="00A96136" w:rsidP="009B069B">
      <w:pPr>
        <w:pStyle w:val="ListParagraph"/>
        <w:numPr>
          <w:ilvl w:val="0"/>
          <w:numId w:val="14"/>
        </w:numPr>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sidRPr="009B069B">
        <w:rPr>
          <w:rFonts w:ascii="Times New Roman" w:hAnsi="Times New Roman" w:cs="Times New Roman"/>
          <w:sz w:val="24"/>
          <w:szCs w:val="24"/>
        </w:rPr>
        <w:lastRenderedPageBreak/>
        <w:t>The</w:t>
      </w:r>
      <w:r w:rsidR="00B50BA4" w:rsidRPr="009B069B">
        <w:rPr>
          <w:rFonts w:ascii="Times New Roman" w:hAnsi="Times New Roman" w:cs="Times New Roman"/>
          <w:sz w:val="24"/>
          <w:szCs w:val="24"/>
        </w:rPr>
        <w:t xml:space="preserve"> Investigation Division, which is responsible for conducting investigations (including gathering and examining evidence, questioning persons under investigation as well as victims and witnesses).</w:t>
      </w:r>
    </w:p>
    <w:p w:rsidR="00D56671" w:rsidRPr="009B069B" w:rsidRDefault="00A96136" w:rsidP="009B069B">
      <w:pPr>
        <w:pStyle w:val="ListParagraph"/>
        <w:numPr>
          <w:ilvl w:val="0"/>
          <w:numId w:val="14"/>
        </w:numPr>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sidRPr="009B069B">
        <w:rPr>
          <w:rFonts w:ascii="Times New Roman" w:hAnsi="Times New Roman" w:cs="Times New Roman"/>
          <w:sz w:val="24"/>
          <w:szCs w:val="24"/>
        </w:rPr>
        <w:t>The Prosecution Division has a role in the investigative process, but its principal responsibility is litigating cases before the various Chambers of the Court.</w:t>
      </w:r>
    </w:p>
    <w:p w:rsidR="00D16A46" w:rsidRDefault="00A96136" w:rsidP="009B069B">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D16A46">
        <w:rPr>
          <w:rFonts w:ascii="Times New Roman" w:hAnsi="Times New Roman" w:cs="Times New Roman"/>
          <w:sz w:val="24"/>
          <w:szCs w:val="24"/>
        </w:rPr>
        <w:t xml:space="preserve">The Jurisdiction, Complementarity and Cooperation Division, which, with the support of the Investigation Division, assesses information received and situations referred to the Court, analyses situations and cases to determine their admissibility and helps secure the cooperation required by the Office of the Prosecutor </w:t>
      </w:r>
      <w:r>
        <w:rPr>
          <w:rFonts w:ascii="Times New Roman" w:hAnsi="Times New Roman" w:cs="Times New Roman"/>
          <w:sz w:val="24"/>
          <w:szCs w:val="24"/>
        </w:rPr>
        <w:t xml:space="preserve">to </w:t>
      </w:r>
      <w:r w:rsidR="00A217A9">
        <w:rPr>
          <w:rFonts w:ascii="Times New Roman" w:hAnsi="Times New Roman" w:cs="Times New Roman"/>
          <w:sz w:val="24"/>
          <w:szCs w:val="24"/>
        </w:rPr>
        <w:t>fulfil</w:t>
      </w:r>
      <w:r>
        <w:rPr>
          <w:rFonts w:ascii="Times New Roman" w:hAnsi="Times New Roman" w:cs="Times New Roman"/>
          <w:sz w:val="24"/>
          <w:szCs w:val="24"/>
        </w:rPr>
        <w:t xml:space="preserve"> its mandate.</w:t>
      </w:r>
    </w:p>
    <w:p w:rsidR="00B769E9" w:rsidRPr="00D16A46" w:rsidRDefault="00A96136" w:rsidP="00D16A46">
      <w:pPr>
        <w:autoSpaceDE w:val="0"/>
        <w:autoSpaceDN w:val="0"/>
        <w:adjustRightInd w:val="0"/>
        <w:spacing w:after="0" w:line="360" w:lineRule="auto"/>
        <w:jc w:val="both"/>
        <w:rPr>
          <w:rFonts w:ascii="Times New Roman" w:hAnsi="Times New Roman" w:cs="Times New Roman"/>
          <w:sz w:val="24"/>
          <w:szCs w:val="24"/>
        </w:rPr>
      </w:pPr>
      <w:r w:rsidRPr="00D16A46">
        <w:rPr>
          <w:rFonts w:ascii="Times New Roman" w:hAnsi="Times New Roman" w:cs="Times New Roman"/>
          <w:sz w:val="24"/>
          <w:szCs w:val="24"/>
        </w:rPr>
        <w:t>Finally, t</w:t>
      </w:r>
      <w:r w:rsidR="00B50BA4" w:rsidRPr="00D16A46">
        <w:rPr>
          <w:rFonts w:ascii="Times New Roman" w:hAnsi="Times New Roman" w:cs="Times New Roman"/>
          <w:sz w:val="24"/>
          <w:szCs w:val="24"/>
        </w:rPr>
        <w:t xml:space="preserve">he core function of the </w:t>
      </w:r>
      <w:r w:rsidR="00B50BA4" w:rsidRPr="00D16A46">
        <w:rPr>
          <w:rFonts w:ascii="Times New Roman" w:hAnsi="Times New Roman" w:cs="Times New Roman"/>
          <w:i/>
          <w:sz w:val="24"/>
          <w:szCs w:val="24"/>
        </w:rPr>
        <w:t>Registry</w:t>
      </w:r>
      <w:r w:rsidR="00B50BA4" w:rsidRPr="00D16A46">
        <w:rPr>
          <w:rFonts w:ascii="Times New Roman" w:hAnsi="Times New Roman" w:cs="Times New Roman"/>
          <w:sz w:val="24"/>
          <w:szCs w:val="24"/>
        </w:rPr>
        <w:t xml:space="preserve"> is to provide administrative and operational support to the Chambers and the Office of the Prosecutor. It also supports the </w:t>
      </w:r>
      <w:r w:rsidR="00B50BA4" w:rsidRPr="00D16A46">
        <w:rPr>
          <w:rFonts w:ascii="Times New Roman" w:hAnsi="Times New Roman" w:cs="Times New Roman"/>
          <w:i/>
          <w:sz w:val="24"/>
          <w:szCs w:val="24"/>
        </w:rPr>
        <w:t>Registrar</w:t>
      </w:r>
      <w:r w:rsidR="00B50BA4" w:rsidRPr="00D16A46">
        <w:rPr>
          <w:rFonts w:ascii="Times New Roman" w:hAnsi="Times New Roman" w:cs="Times New Roman"/>
          <w:sz w:val="24"/>
          <w:szCs w:val="24"/>
        </w:rPr>
        <w:t xml:space="preserve">'s activities about </w:t>
      </w:r>
      <w:r w:rsidR="00A217A9" w:rsidRPr="00D16A46">
        <w:rPr>
          <w:rFonts w:ascii="Times New Roman" w:hAnsi="Times New Roman" w:cs="Times New Roman"/>
          <w:sz w:val="24"/>
          <w:szCs w:val="24"/>
        </w:rPr>
        <w:t>defence</w:t>
      </w:r>
      <w:r w:rsidR="00B50BA4" w:rsidRPr="00D16A46">
        <w:rPr>
          <w:rFonts w:ascii="Times New Roman" w:hAnsi="Times New Roman" w:cs="Times New Roman"/>
          <w:sz w:val="24"/>
          <w:szCs w:val="24"/>
        </w:rPr>
        <w:t xml:space="preserve">, victims, and communication along with security matters. It ensures that the Court is properly serviced and develops effective mechanisms for assisting victims, witnesses, and the </w:t>
      </w:r>
      <w:r w:rsidR="00A217A9" w:rsidRPr="00D16A46">
        <w:rPr>
          <w:rFonts w:ascii="Times New Roman" w:hAnsi="Times New Roman" w:cs="Times New Roman"/>
          <w:sz w:val="24"/>
          <w:szCs w:val="24"/>
        </w:rPr>
        <w:t>defence</w:t>
      </w:r>
      <w:r w:rsidR="00B50BA4" w:rsidRPr="00D16A46">
        <w:rPr>
          <w:rFonts w:ascii="Times New Roman" w:hAnsi="Times New Roman" w:cs="Times New Roman"/>
          <w:sz w:val="24"/>
          <w:szCs w:val="24"/>
        </w:rPr>
        <w:t xml:space="preserve"> to safeguard their rights under the Rome Statute and the </w:t>
      </w:r>
      <w:r w:rsidR="00B50BA4" w:rsidRPr="00D16A46">
        <w:rPr>
          <w:rFonts w:ascii="Times New Roman" w:hAnsi="Times New Roman" w:cs="Times New Roman"/>
          <w:i/>
          <w:sz w:val="24"/>
          <w:szCs w:val="24"/>
        </w:rPr>
        <w:t>Rules of Procedure and Evidence</w:t>
      </w:r>
      <w:r w:rsidR="00B50BA4" w:rsidRPr="00D16A46">
        <w:rPr>
          <w:rFonts w:ascii="Times New Roman" w:hAnsi="Times New Roman" w:cs="Times New Roman"/>
          <w:sz w:val="24"/>
          <w:szCs w:val="24"/>
        </w:rPr>
        <w:t>.</w:t>
      </w:r>
      <w:r>
        <w:rPr>
          <w:rStyle w:val="FootnoteReference"/>
          <w:rFonts w:ascii="Times New Roman" w:hAnsi="Times New Roman" w:cs="Times New Roman"/>
          <w:sz w:val="24"/>
          <w:szCs w:val="24"/>
        </w:rPr>
        <w:footnoteReference w:id="14"/>
      </w:r>
      <w:r w:rsidRPr="00D16A46">
        <w:rPr>
          <w:rFonts w:ascii="Times New Roman" w:hAnsi="Times New Roman" w:cs="Times New Roman"/>
          <w:sz w:val="24"/>
          <w:szCs w:val="24"/>
        </w:rPr>
        <w:t xml:space="preserve"> The mandate of the Court is to try individuals (rather than States), and to hold such persons accountable for the most serious crimes of concern to the international community as a whole, namely the crime of genocide, war crimes, crimes against humanity, and the crime of aggression, when the conditions for the exercise of the Court’s jurisdiction over the latter are fulfilled</w:t>
      </w:r>
      <w:r w:rsidR="005B6E44" w:rsidRPr="00D16A46">
        <w:rPr>
          <w:rFonts w:ascii="Times New Roman" w:hAnsi="Times New Roman" w:cs="Times New Roman"/>
          <w:sz w:val="24"/>
          <w:szCs w:val="24"/>
        </w:rPr>
        <w:t>.</w:t>
      </w:r>
      <w:r>
        <w:rPr>
          <w:rStyle w:val="FootnoteReference"/>
          <w:rFonts w:ascii="Times New Roman" w:hAnsi="Times New Roman" w:cs="Times New Roman"/>
          <w:sz w:val="24"/>
          <w:szCs w:val="24"/>
        </w:rPr>
        <w:footnoteReference w:id="15"/>
      </w:r>
    </w:p>
    <w:p w:rsidR="00B769E9" w:rsidRPr="009B069B" w:rsidRDefault="00B769E9" w:rsidP="009B069B">
      <w:pPr>
        <w:spacing w:line="360" w:lineRule="auto"/>
        <w:rPr>
          <w:rFonts w:ascii="Times New Roman" w:hAnsi="Times New Roman" w:cs="Times New Roman"/>
          <w:sz w:val="24"/>
          <w:szCs w:val="24"/>
        </w:rPr>
      </w:pPr>
    </w:p>
    <w:p w:rsidR="009B069B" w:rsidRPr="00A217A9" w:rsidRDefault="00A96136" w:rsidP="009B069B">
      <w:pPr>
        <w:autoSpaceDE w:val="0"/>
        <w:autoSpaceDN w:val="0"/>
        <w:adjustRightInd w:val="0"/>
        <w:spacing w:after="0" w:line="360" w:lineRule="auto"/>
        <w:jc w:val="center"/>
        <w:rPr>
          <w:rFonts w:ascii="Times New Roman" w:hAnsi="Times New Roman" w:cs="Times New Roman"/>
          <w:b/>
          <w:sz w:val="24"/>
          <w:szCs w:val="24"/>
        </w:rPr>
      </w:pPr>
      <w:r w:rsidRPr="00A217A9">
        <w:rPr>
          <w:rFonts w:ascii="Times New Roman" w:hAnsi="Times New Roman" w:cs="Times New Roman"/>
          <w:b/>
          <w:sz w:val="24"/>
          <w:szCs w:val="24"/>
        </w:rPr>
        <w:t>CRIMES WITHIN THE JURISDICTION OF</w:t>
      </w:r>
    </w:p>
    <w:p w:rsidR="00B50BA4" w:rsidRPr="00A217A9" w:rsidRDefault="00A96136" w:rsidP="009B069B">
      <w:pPr>
        <w:autoSpaceDE w:val="0"/>
        <w:autoSpaceDN w:val="0"/>
        <w:adjustRightInd w:val="0"/>
        <w:spacing w:after="0" w:line="360" w:lineRule="auto"/>
        <w:jc w:val="center"/>
        <w:rPr>
          <w:rFonts w:ascii="Times New Roman" w:hAnsi="Times New Roman" w:cs="Times New Roman"/>
          <w:b/>
          <w:sz w:val="24"/>
          <w:szCs w:val="24"/>
        </w:rPr>
      </w:pPr>
      <w:r w:rsidRPr="00A217A9">
        <w:rPr>
          <w:rFonts w:ascii="Times New Roman" w:hAnsi="Times New Roman" w:cs="Times New Roman"/>
          <w:b/>
          <w:sz w:val="24"/>
          <w:szCs w:val="24"/>
        </w:rPr>
        <w:t>THE INTERNATIONAL CRIMINAL COURT</w:t>
      </w:r>
    </w:p>
    <w:p w:rsidR="00380BA0" w:rsidRPr="009B069B" w:rsidRDefault="00380BA0" w:rsidP="009B069B">
      <w:pPr>
        <w:autoSpaceDE w:val="0"/>
        <w:autoSpaceDN w:val="0"/>
        <w:adjustRightInd w:val="0"/>
        <w:spacing w:after="0" w:line="360" w:lineRule="auto"/>
        <w:jc w:val="center"/>
        <w:rPr>
          <w:rFonts w:ascii="Times New Roman" w:hAnsi="Times New Roman" w:cs="Times New Roman"/>
          <w:color w:val="000000"/>
          <w:sz w:val="24"/>
          <w:szCs w:val="24"/>
          <w:shd w:val="clear" w:color="auto" w:fill="FFFFFF"/>
        </w:rPr>
      </w:pPr>
    </w:p>
    <w:p w:rsidR="00380BA0" w:rsidRPr="009B069B" w:rsidRDefault="00A96136" w:rsidP="009B069B">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sidRPr="009B069B">
        <w:rPr>
          <w:rFonts w:ascii="Times New Roman" w:hAnsi="Times New Roman" w:cs="Times New Roman"/>
          <w:sz w:val="24"/>
          <w:szCs w:val="24"/>
        </w:rPr>
        <w:t>Genocide</w:t>
      </w:r>
      <w:r>
        <w:rPr>
          <w:rStyle w:val="FootnoteReference"/>
          <w:rFonts w:ascii="Times New Roman" w:hAnsi="Times New Roman" w:cs="Times New Roman"/>
          <w:sz w:val="24"/>
          <w:szCs w:val="24"/>
        </w:rPr>
        <w:footnoteReference w:id="16"/>
      </w:r>
    </w:p>
    <w:p w:rsidR="00626305" w:rsidRPr="009B069B" w:rsidRDefault="00A96136" w:rsidP="009B069B">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sidRPr="009B069B">
        <w:rPr>
          <w:rFonts w:ascii="Times New Roman" w:hAnsi="Times New Roman" w:cs="Times New Roman"/>
          <w:sz w:val="24"/>
          <w:szCs w:val="24"/>
        </w:rPr>
        <w:t>Killing members of the group;</w:t>
      </w:r>
    </w:p>
    <w:p w:rsidR="00626305" w:rsidRPr="009B069B" w:rsidRDefault="00A96136" w:rsidP="009B069B">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sidRPr="009B069B">
        <w:rPr>
          <w:rFonts w:ascii="Times New Roman" w:hAnsi="Times New Roman" w:cs="Times New Roman"/>
          <w:sz w:val="24"/>
          <w:szCs w:val="24"/>
        </w:rPr>
        <w:t xml:space="preserve">Causing serious bodily or mental harm to members of the group; </w:t>
      </w:r>
    </w:p>
    <w:p w:rsidR="00626305" w:rsidRPr="009B069B" w:rsidRDefault="00A96136" w:rsidP="009B069B">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sidRPr="009B069B">
        <w:rPr>
          <w:rFonts w:ascii="Times New Roman" w:hAnsi="Times New Roman" w:cs="Times New Roman"/>
          <w:sz w:val="24"/>
          <w:szCs w:val="24"/>
        </w:rPr>
        <w:t>Deliberately inflicting on the group conditions of life calculated to bring about its physical destruction in whole or in part;</w:t>
      </w:r>
    </w:p>
    <w:p w:rsidR="00626305" w:rsidRPr="009B069B" w:rsidRDefault="00A96136" w:rsidP="009B069B">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sidRPr="009B069B">
        <w:rPr>
          <w:rFonts w:ascii="Times New Roman" w:hAnsi="Times New Roman" w:cs="Times New Roman"/>
          <w:sz w:val="24"/>
          <w:szCs w:val="24"/>
        </w:rPr>
        <w:lastRenderedPageBreak/>
        <w:t>Imposing measures intended to prevent births within the group;</w:t>
      </w:r>
    </w:p>
    <w:p w:rsidR="00380BA0" w:rsidRPr="009B069B" w:rsidRDefault="00A96136" w:rsidP="009B069B">
      <w:pPr>
        <w:pStyle w:val="ListParagraph"/>
        <w:numPr>
          <w:ilvl w:val="0"/>
          <w:numId w:val="17"/>
        </w:numPr>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sidRPr="009B069B">
        <w:rPr>
          <w:rFonts w:ascii="Times New Roman" w:hAnsi="Times New Roman" w:cs="Times New Roman"/>
          <w:sz w:val="24"/>
          <w:szCs w:val="24"/>
        </w:rPr>
        <w:t>Forcibly transferring children of the group to another group.</w:t>
      </w:r>
    </w:p>
    <w:p w:rsidR="0000114A" w:rsidRPr="009B069B" w:rsidRDefault="0000114A" w:rsidP="009B069B">
      <w:pPr>
        <w:autoSpaceDE w:val="0"/>
        <w:autoSpaceDN w:val="0"/>
        <w:adjustRightInd w:val="0"/>
        <w:spacing w:after="0" w:line="360" w:lineRule="auto"/>
        <w:jc w:val="center"/>
        <w:rPr>
          <w:rFonts w:ascii="Times New Roman" w:hAnsi="Times New Roman" w:cs="Times New Roman"/>
          <w:color w:val="000000"/>
          <w:sz w:val="24"/>
          <w:szCs w:val="24"/>
          <w:shd w:val="clear" w:color="auto" w:fill="FFFFFF"/>
        </w:rPr>
      </w:pPr>
    </w:p>
    <w:p w:rsidR="0000114A" w:rsidRPr="009B069B" w:rsidRDefault="00A96136" w:rsidP="009B069B">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sidRPr="009B069B">
        <w:rPr>
          <w:rFonts w:ascii="Times New Roman" w:hAnsi="Times New Roman" w:cs="Times New Roman"/>
          <w:sz w:val="24"/>
          <w:szCs w:val="24"/>
        </w:rPr>
        <w:t>Crimes against humanity</w:t>
      </w:r>
      <w:r>
        <w:rPr>
          <w:rStyle w:val="FootnoteReference"/>
          <w:rFonts w:ascii="Times New Roman" w:hAnsi="Times New Roman" w:cs="Times New Roman"/>
          <w:sz w:val="24"/>
          <w:szCs w:val="24"/>
        </w:rPr>
        <w:footnoteReference w:id="17"/>
      </w:r>
    </w:p>
    <w:p w:rsidR="0000114A" w:rsidRPr="009B069B" w:rsidRDefault="00A96136" w:rsidP="009B069B">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9B069B">
        <w:rPr>
          <w:rFonts w:ascii="Times New Roman" w:hAnsi="Times New Roman" w:cs="Times New Roman"/>
          <w:sz w:val="24"/>
          <w:szCs w:val="24"/>
        </w:rPr>
        <w:t>Murder;</w:t>
      </w:r>
    </w:p>
    <w:p w:rsidR="0000114A" w:rsidRPr="009B069B" w:rsidRDefault="00A96136" w:rsidP="009B069B">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9B069B">
        <w:rPr>
          <w:rFonts w:ascii="Times New Roman" w:hAnsi="Times New Roman" w:cs="Times New Roman"/>
          <w:sz w:val="24"/>
          <w:szCs w:val="24"/>
        </w:rPr>
        <w:t>Extermination;</w:t>
      </w:r>
    </w:p>
    <w:p w:rsidR="0000114A" w:rsidRPr="009B069B" w:rsidRDefault="00A96136" w:rsidP="009B069B">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9B069B">
        <w:rPr>
          <w:rFonts w:ascii="Times New Roman" w:hAnsi="Times New Roman" w:cs="Times New Roman"/>
          <w:sz w:val="24"/>
          <w:szCs w:val="24"/>
        </w:rPr>
        <w:t>Enslavement;</w:t>
      </w:r>
    </w:p>
    <w:p w:rsidR="0000114A" w:rsidRPr="009B069B" w:rsidRDefault="00A96136" w:rsidP="009B069B">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9B069B">
        <w:rPr>
          <w:rFonts w:ascii="Times New Roman" w:hAnsi="Times New Roman" w:cs="Times New Roman"/>
          <w:sz w:val="24"/>
          <w:szCs w:val="24"/>
        </w:rPr>
        <w:t>Deportation or forcible transfer of population;</w:t>
      </w:r>
    </w:p>
    <w:p w:rsidR="0000114A" w:rsidRPr="009B069B" w:rsidRDefault="00A96136" w:rsidP="009B069B">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9B069B">
        <w:rPr>
          <w:rFonts w:ascii="Times New Roman" w:hAnsi="Times New Roman" w:cs="Times New Roman"/>
          <w:sz w:val="24"/>
          <w:szCs w:val="24"/>
        </w:rPr>
        <w:t>Imprisonment;</w:t>
      </w:r>
    </w:p>
    <w:p w:rsidR="0000114A" w:rsidRPr="009B069B" w:rsidRDefault="00A96136" w:rsidP="009B069B">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9B069B">
        <w:rPr>
          <w:rFonts w:ascii="Times New Roman" w:hAnsi="Times New Roman" w:cs="Times New Roman"/>
          <w:sz w:val="24"/>
          <w:szCs w:val="24"/>
        </w:rPr>
        <w:t>Torture;</w:t>
      </w:r>
    </w:p>
    <w:p w:rsidR="0000114A" w:rsidRPr="009B069B" w:rsidRDefault="00A96136" w:rsidP="009B069B">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9B069B">
        <w:rPr>
          <w:rFonts w:ascii="Times New Roman" w:hAnsi="Times New Roman" w:cs="Times New Roman"/>
          <w:sz w:val="24"/>
          <w:szCs w:val="24"/>
        </w:rPr>
        <w:t>Rape, sexual slavery, enforced prostitution, forced pregnancy, enforced sterilization, or any other form of sexual violence of comparable gravity;</w:t>
      </w:r>
    </w:p>
    <w:p w:rsidR="0000114A" w:rsidRPr="009B069B" w:rsidRDefault="00A96136" w:rsidP="009B069B">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9B069B">
        <w:rPr>
          <w:rFonts w:ascii="Times New Roman" w:hAnsi="Times New Roman" w:cs="Times New Roman"/>
          <w:sz w:val="24"/>
          <w:szCs w:val="24"/>
        </w:rPr>
        <w:t xml:space="preserve">Persecution against an identifiable group on political, racial, national, ethnic, cultural, religious or gender grounds; </w:t>
      </w:r>
    </w:p>
    <w:p w:rsidR="0000114A" w:rsidRPr="009B069B" w:rsidRDefault="00A96136" w:rsidP="009B069B">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9B069B">
        <w:rPr>
          <w:rFonts w:ascii="Times New Roman" w:hAnsi="Times New Roman" w:cs="Times New Roman"/>
          <w:sz w:val="24"/>
          <w:szCs w:val="24"/>
        </w:rPr>
        <w:t>Enforced disappearance of persons;</w:t>
      </w:r>
    </w:p>
    <w:p w:rsidR="0000114A" w:rsidRPr="009B069B" w:rsidRDefault="00A96136" w:rsidP="009B069B">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9B069B">
        <w:rPr>
          <w:rFonts w:ascii="Times New Roman" w:hAnsi="Times New Roman" w:cs="Times New Roman"/>
          <w:sz w:val="24"/>
          <w:szCs w:val="24"/>
        </w:rPr>
        <w:t>C rime of apartheid;</w:t>
      </w:r>
    </w:p>
    <w:p w:rsidR="0000114A" w:rsidRPr="009B069B" w:rsidRDefault="00A96136" w:rsidP="009B069B">
      <w:pPr>
        <w:pStyle w:val="ListParagraph"/>
        <w:numPr>
          <w:ilvl w:val="0"/>
          <w:numId w:val="18"/>
        </w:numPr>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sidRPr="009B069B">
        <w:rPr>
          <w:rFonts w:ascii="Times New Roman" w:hAnsi="Times New Roman" w:cs="Times New Roman"/>
          <w:sz w:val="24"/>
          <w:szCs w:val="24"/>
        </w:rPr>
        <w:t>Other inhumane acts of a similar character intentionally causing great suffering or serious bodily or mental injury.</w:t>
      </w:r>
    </w:p>
    <w:p w:rsidR="00F33EB2" w:rsidRPr="009B069B" w:rsidRDefault="00F33EB2" w:rsidP="009B069B">
      <w:pPr>
        <w:autoSpaceDE w:val="0"/>
        <w:autoSpaceDN w:val="0"/>
        <w:adjustRightInd w:val="0"/>
        <w:spacing w:after="0" w:line="360" w:lineRule="auto"/>
        <w:jc w:val="center"/>
        <w:rPr>
          <w:rFonts w:ascii="Times New Roman" w:hAnsi="Times New Roman" w:cs="Times New Roman"/>
          <w:color w:val="000000"/>
          <w:sz w:val="24"/>
          <w:szCs w:val="24"/>
          <w:shd w:val="clear" w:color="auto" w:fill="FFFFFF"/>
        </w:rPr>
      </w:pPr>
    </w:p>
    <w:p w:rsidR="00F33EB2" w:rsidRPr="009B069B" w:rsidRDefault="00A96136" w:rsidP="009B069B">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sidRPr="009B069B">
        <w:rPr>
          <w:rFonts w:ascii="Times New Roman" w:hAnsi="Times New Roman" w:cs="Times New Roman"/>
          <w:sz w:val="24"/>
          <w:szCs w:val="24"/>
        </w:rPr>
        <w:t>War crimes</w:t>
      </w:r>
      <w:r>
        <w:rPr>
          <w:rStyle w:val="FootnoteReference"/>
          <w:rFonts w:ascii="Times New Roman" w:hAnsi="Times New Roman" w:cs="Times New Roman"/>
          <w:sz w:val="24"/>
          <w:szCs w:val="24"/>
        </w:rPr>
        <w:footnoteReference w:id="18"/>
      </w:r>
    </w:p>
    <w:p w:rsidR="00F33EB2" w:rsidRPr="009B069B" w:rsidRDefault="00A96136" w:rsidP="009B069B">
      <w:pPr>
        <w:pStyle w:val="ListParagraph"/>
        <w:numPr>
          <w:ilvl w:val="0"/>
          <w:numId w:val="19"/>
        </w:numPr>
        <w:autoSpaceDE w:val="0"/>
        <w:autoSpaceDN w:val="0"/>
        <w:adjustRightInd w:val="0"/>
        <w:spacing w:after="0" w:line="360" w:lineRule="auto"/>
        <w:jc w:val="both"/>
        <w:rPr>
          <w:rFonts w:ascii="Times New Roman" w:hAnsi="Times New Roman" w:cs="Times New Roman"/>
          <w:sz w:val="24"/>
          <w:szCs w:val="24"/>
        </w:rPr>
      </w:pPr>
      <w:r w:rsidRPr="009B069B">
        <w:rPr>
          <w:rFonts w:ascii="Times New Roman" w:hAnsi="Times New Roman" w:cs="Times New Roman"/>
          <w:sz w:val="24"/>
          <w:szCs w:val="24"/>
        </w:rPr>
        <w:t>Murder;</w:t>
      </w:r>
    </w:p>
    <w:p w:rsidR="00F33EB2" w:rsidRPr="009B069B" w:rsidRDefault="00A96136" w:rsidP="009B069B">
      <w:pPr>
        <w:pStyle w:val="ListParagraph"/>
        <w:numPr>
          <w:ilvl w:val="0"/>
          <w:numId w:val="19"/>
        </w:numPr>
        <w:autoSpaceDE w:val="0"/>
        <w:autoSpaceDN w:val="0"/>
        <w:adjustRightInd w:val="0"/>
        <w:spacing w:after="0" w:line="360" w:lineRule="auto"/>
        <w:jc w:val="both"/>
        <w:rPr>
          <w:rFonts w:ascii="Times New Roman" w:hAnsi="Times New Roman" w:cs="Times New Roman"/>
          <w:sz w:val="24"/>
          <w:szCs w:val="24"/>
        </w:rPr>
      </w:pPr>
      <w:r w:rsidRPr="009B069B">
        <w:rPr>
          <w:rFonts w:ascii="Times New Roman" w:hAnsi="Times New Roman" w:cs="Times New Roman"/>
          <w:sz w:val="24"/>
          <w:szCs w:val="24"/>
        </w:rPr>
        <w:t>Mutilation, cruel treatment and torture;</w:t>
      </w:r>
    </w:p>
    <w:p w:rsidR="00F33EB2" w:rsidRPr="009B069B" w:rsidRDefault="00A96136" w:rsidP="009B069B">
      <w:pPr>
        <w:pStyle w:val="ListParagraph"/>
        <w:numPr>
          <w:ilvl w:val="0"/>
          <w:numId w:val="19"/>
        </w:numPr>
        <w:autoSpaceDE w:val="0"/>
        <w:autoSpaceDN w:val="0"/>
        <w:adjustRightInd w:val="0"/>
        <w:spacing w:after="0" w:line="360" w:lineRule="auto"/>
        <w:jc w:val="both"/>
        <w:rPr>
          <w:rFonts w:ascii="Times New Roman" w:hAnsi="Times New Roman" w:cs="Times New Roman"/>
          <w:sz w:val="24"/>
          <w:szCs w:val="24"/>
        </w:rPr>
      </w:pPr>
      <w:r w:rsidRPr="009B069B">
        <w:rPr>
          <w:rFonts w:ascii="Times New Roman" w:hAnsi="Times New Roman" w:cs="Times New Roman"/>
          <w:sz w:val="24"/>
          <w:szCs w:val="24"/>
        </w:rPr>
        <w:t>Taking of hostages;</w:t>
      </w:r>
    </w:p>
    <w:p w:rsidR="00F33EB2" w:rsidRPr="009B069B" w:rsidRDefault="00A96136" w:rsidP="009B069B">
      <w:pPr>
        <w:pStyle w:val="ListParagraph"/>
        <w:numPr>
          <w:ilvl w:val="0"/>
          <w:numId w:val="19"/>
        </w:numPr>
        <w:autoSpaceDE w:val="0"/>
        <w:autoSpaceDN w:val="0"/>
        <w:adjustRightInd w:val="0"/>
        <w:spacing w:after="0" w:line="360" w:lineRule="auto"/>
        <w:jc w:val="both"/>
        <w:rPr>
          <w:rFonts w:ascii="Times New Roman" w:hAnsi="Times New Roman" w:cs="Times New Roman"/>
          <w:sz w:val="24"/>
          <w:szCs w:val="24"/>
        </w:rPr>
      </w:pPr>
      <w:r w:rsidRPr="009B069B">
        <w:rPr>
          <w:rFonts w:ascii="Times New Roman" w:hAnsi="Times New Roman" w:cs="Times New Roman"/>
          <w:sz w:val="24"/>
          <w:szCs w:val="24"/>
        </w:rPr>
        <w:t>Intentionally directing attacks against the civilian population;</w:t>
      </w:r>
    </w:p>
    <w:p w:rsidR="00F33EB2" w:rsidRPr="009B069B" w:rsidRDefault="00A96136" w:rsidP="009B069B">
      <w:pPr>
        <w:pStyle w:val="ListParagraph"/>
        <w:numPr>
          <w:ilvl w:val="0"/>
          <w:numId w:val="19"/>
        </w:numPr>
        <w:autoSpaceDE w:val="0"/>
        <w:autoSpaceDN w:val="0"/>
        <w:adjustRightInd w:val="0"/>
        <w:spacing w:after="0" w:line="360" w:lineRule="auto"/>
        <w:jc w:val="both"/>
        <w:rPr>
          <w:rFonts w:ascii="Times New Roman" w:hAnsi="Times New Roman" w:cs="Times New Roman"/>
          <w:sz w:val="24"/>
          <w:szCs w:val="24"/>
        </w:rPr>
      </w:pPr>
      <w:r w:rsidRPr="009B069B">
        <w:rPr>
          <w:rFonts w:ascii="Times New Roman" w:hAnsi="Times New Roman" w:cs="Times New Roman"/>
          <w:sz w:val="24"/>
          <w:szCs w:val="24"/>
        </w:rPr>
        <w:t>Intentionally directing attacks against buildings dedicated to religion, education, art, science or charitable purposes, historical monuments or hospitals;</w:t>
      </w:r>
    </w:p>
    <w:p w:rsidR="00F33EB2" w:rsidRPr="009B069B" w:rsidRDefault="00A96136" w:rsidP="009B069B">
      <w:pPr>
        <w:pStyle w:val="ListParagraph"/>
        <w:numPr>
          <w:ilvl w:val="0"/>
          <w:numId w:val="19"/>
        </w:numPr>
        <w:autoSpaceDE w:val="0"/>
        <w:autoSpaceDN w:val="0"/>
        <w:adjustRightInd w:val="0"/>
        <w:spacing w:after="0" w:line="360" w:lineRule="auto"/>
        <w:jc w:val="both"/>
        <w:rPr>
          <w:rFonts w:ascii="Times New Roman" w:hAnsi="Times New Roman" w:cs="Times New Roman"/>
          <w:sz w:val="24"/>
          <w:szCs w:val="24"/>
        </w:rPr>
      </w:pPr>
      <w:r w:rsidRPr="009B069B">
        <w:rPr>
          <w:rFonts w:ascii="Times New Roman" w:hAnsi="Times New Roman" w:cs="Times New Roman"/>
          <w:sz w:val="24"/>
          <w:szCs w:val="24"/>
        </w:rPr>
        <w:t>Pillaging;</w:t>
      </w:r>
    </w:p>
    <w:p w:rsidR="00F33EB2" w:rsidRPr="009B069B" w:rsidRDefault="00A96136" w:rsidP="009B069B">
      <w:pPr>
        <w:pStyle w:val="ListParagraph"/>
        <w:numPr>
          <w:ilvl w:val="0"/>
          <w:numId w:val="19"/>
        </w:numPr>
        <w:autoSpaceDE w:val="0"/>
        <w:autoSpaceDN w:val="0"/>
        <w:adjustRightInd w:val="0"/>
        <w:spacing w:after="0" w:line="360" w:lineRule="auto"/>
        <w:jc w:val="both"/>
        <w:rPr>
          <w:rFonts w:ascii="Times New Roman" w:hAnsi="Times New Roman" w:cs="Times New Roman"/>
          <w:sz w:val="24"/>
          <w:szCs w:val="24"/>
        </w:rPr>
      </w:pPr>
      <w:r w:rsidRPr="009B069B">
        <w:rPr>
          <w:rFonts w:ascii="Times New Roman" w:hAnsi="Times New Roman" w:cs="Times New Roman"/>
          <w:sz w:val="24"/>
          <w:szCs w:val="24"/>
        </w:rPr>
        <w:t>Rape, sexual slavery, forced pregnancy or any other form of sexual violence;</w:t>
      </w:r>
    </w:p>
    <w:p w:rsidR="00F33EB2" w:rsidRPr="009B069B" w:rsidRDefault="00A96136" w:rsidP="009B069B">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sidRPr="009B069B">
        <w:rPr>
          <w:rFonts w:ascii="Times New Roman" w:hAnsi="Times New Roman" w:cs="Times New Roman"/>
          <w:sz w:val="24"/>
          <w:szCs w:val="24"/>
        </w:rPr>
        <w:lastRenderedPageBreak/>
        <w:t xml:space="preserve">Conscripting or enlisting children under the age of </w:t>
      </w:r>
      <w:r w:rsidRPr="009B069B">
        <w:rPr>
          <w:rFonts w:ascii="Times New Roman" w:hAnsi="Times New Roman" w:cs="Times New Roman"/>
          <w:i/>
          <w:sz w:val="24"/>
          <w:szCs w:val="24"/>
        </w:rPr>
        <w:t>15 years</w:t>
      </w:r>
      <w:r w:rsidRPr="009B069B">
        <w:rPr>
          <w:rFonts w:ascii="Times New Roman" w:hAnsi="Times New Roman" w:cs="Times New Roman"/>
          <w:sz w:val="24"/>
          <w:szCs w:val="24"/>
        </w:rPr>
        <w:t xml:space="preserve"> into armed forces or groups or using them to participate actively in hostilities.</w:t>
      </w:r>
    </w:p>
    <w:p w:rsidR="00042B61" w:rsidRPr="009B069B" w:rsidRDefault="00042B61" w:rsidP="009B069B">
      <w:pPr>
        <w:autoSpaceDE w:val="0"/>
        <w:autoSpaceDN w:val="0"/>
        <w:adjustRightInd w:val="0"/>
        <w:spacing w:after="0" w:line="360" w:lineRule="auto"/>
        <w:jc w:val="center"/>
        <w:rPr>
          <w:rFonts w:ascii="Times New Roman" w:hAnsi="Times New Roman" w:cs="Times New Roman"/>
          <w:sz w:val="24"/>
          <w:szCs w:val="24"/>
        </w:rPr>
      </w:pPr>
    </w:p>
    <w:p w:rsidR="00042B61" w:rsidRPr="009B069B" w:rsidRDefault="00A96136" w:rsidP="009B069B">
      <w:pPr>
        <w:pStyle w:val="ListParagraph"/>
        <w:numPr>
          <w:ilvl w:val="0"/>
          <w:numId w:val="16"/>
        </w:numPr>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sidRPr="009B069B">
        <w:rPr>
          <w:rFonts w:ascii="Times New Roman" w:hAnsi="Times New Roman" w:cs="Times New Roman"/>
          <w:sz w:val="24"/>
          <w:szCs w:val="24"/>
        </w:rPr>
        <w:t>Crime of Aggression</w:t>
      </w:r>
      <w:r>
        <w:rPr>
          <w:rStyle w:val="FootnoteReference"/>
          <w:rFonts w:ascii="Times New Roman" w:hAnsi="Times New Roman" w:cs="Times New Roman"/>
          <w:sz w:val="24"/>
          <w:szCs w:val="24"/>
        </w:rPr>
        <w:footnoteReference w:id="19"/>
      </w:r>
    </w:p>
    <w:p w:rsidR="00A217A9" w:rsidRDefault="00A96136" w:rsidP="00A217A9">
      <w:pPr>
        <w:autoSpaceDE w:val="0"/>
        <w:autoSpaceDN w:val="0"/>
        <w:adjustRightInd w:val="0"/>
        <w:spacing w:after="0" w:line="360" w:lineRule="auto"/>
        <w:jc w:val="both"/>
        <w:rPr>
          <w:rFonts w:ascii="Times New Roman" w:hAnsi="Times New Roman" w:cs="Times New Roman"/>
          <w:color w:val="000000" w:themeColor="text1"/>
          <w:sz w:val="24"/>
          <w:szCs w:val="24"/>
        </w:rPr>
      </w:pPr>
      <w:r w:rsidRPr="00D16A46">
        <w:rPr>
          <w:rFonts w:ascii="Times New Roman" w:hAnsi="Times New Roman" w:cs="Times New Roman"/>
          <w:color w:val="000000" w:themeColor="text1"/>
          <w:sz w:val="24"/>
          <w:szCs w:val="24"/>
        </w:rPr>
        <w:t xml:space="preserve">As adopted by the </w:t>
      </w:r>
      <w:r w:rsidRPr="00D16A46">
        <w:rPr>
          <w:rFonts w:ascii="Times New Roman" w:hAnsi="Times New Roman" w:cs="Times New Roman"/>
          <w:i/>
          <w:color w:val="000000" w:themeColor="text1"/>
          <w:sz w:val="24"/>
          <w:szCs w:val="24"/>
        </w:rPr>
        <w:t xml:space="preserve">Assembly </w:t>
      </w:r>
      <w:r w:rsidRPr="00D16A46">
        <w:rPr>
          <w:rFonts w:ascii="Times New Roman" w:hAnsi="Times New Roman" w:cs="Times New Roman"/>
          <w:color w:val="000000" w:themeColor="text1"/>
          <w:sz w:val="24"/>
          <w:szCs w:val="24"/>
        </w:rPr>
        <w:t xml:space="preserve">during the </w:t>
      </w:r>
      <w:r w:rsidRPr="00D16A46">
        <w:rPr>
          <w:rFonts w:ascii="Times New Roman" w:hAnsi="Times New Roman" w:cs="Times New Roman"/>
          <w:i/>
          <w:color w:val="000000" w:themeColor="text1"/>
          <w:sz w:val="24"/>
          <w:szCs w:val="24"/>
        </w:rPr>
        <w:t>Review Conference</w:t>
      </w:r>
      <w:r w:rsidRPr="00D16A46">
        <w:rPr>
          <w:rFonts w:ascii="Times New Roman" w:hAnsi="Times New Roman" w:cs="Times New Roman"/>
          <w:color w:val="000000" w:themeColor="text1"/>
          <w:sz w:val="24"/>
          <w:szCs w:val="24"/>
        </w:rPr>
        <w:t xml:space="preserve">, held in </w:t>
      </w:r>
      <w:r w:rsidRPr="00D16A46">
        <w:rPr>
          <w:rFonts w:ascii="Times New Roman" w:hAnsi="Times New Roman" w:cs="Times New Roman"/>
          <w:i/>
          <w:color w:val="000000" w:themeColor="text1"/>
          <w:sz w:val="24"/>
          <w:szCs w:val="24"/>
        </w:rPr>
        <w:t>Kampala</w:t>
      </w:r>
      <w:r w:rsidRPr="00D16A46">
        <w:rPr>
          <w:rFonts w:ascii="Times New Roman" w:hAnsi="Times New Roman" w:cs="Times New Roman"/>
          <w:color w:val="000000" w:themeColor="text1"/>
          <w:sz w:val="24"/>
          <w:szCs w:val="24"/>
        </w:rPr>
        <w:t xml:space="preserve"> (</w:t>
      </w:r>
      <w:r w:rsidRPr="00D16A46">
        <w:rPr>
          <w:rFonts w:ascii="Times New Roman" w:hAnsi="Times New Roman" w:cs="Times New Roman"/>
          <w:i/>
          <w:color w:val="000000" w:themeColor="text1"/>
          <w:sz w:val="24"/>
          <w:szCs w:val="24"/>
        </w:rPr>
        <w:t>Uganda</w:t>
      </w:r>
      <w:r w:rsidRPr="00D16A46">
        <w:rPr>
          <w:rFonts w:ascii="Times New Roman" w:hAnsi="Times New Roman" w:cs="Times New Roman"/>
          <w:color w:val="000000" w:themeColor="text1"/>
          <w:sz w:val="24"/>
          <w:szCs w:val="24"/>
        </w:rPr>
        <w:t xml:space="preserve">) between </w:t>
      </w:r>
      <w:r w:rsidRPr="00D16A46">
        <w:rPr>
          <w:rFonts w:ascii="Times New Roman" w:hAnsi="Times New Roman" w:cs="Times New Roman"/>
          <w:i/>
          <w:color w:val="000000" w:themeColor="text1"/>
          <w:sz w:val="24"/>
          <w:szCs w:val="24"/>
        </w:rPr>
        <w:t>31 May</w:t>
      </w:r>
      <w:r w:rsidRPr="00D16A46">
        <w:rPr>
          <w:rFonts w:ascii="Times New Roman" w:hAnsi="Times New Roman" w:cs="Times New Roman"/>
          <w:color w:val="000000" w:themeColor="text1"/>
          <w:sz w:val="24"/>
          <w:szCs w:val="24"/>
        </w:rPr>
        <w:t xml:space="preserve"> and </w:t>
      </w:r>
      <w:r w:rsidRPr="00D16A46">
        <w:rPr>
          <w:rFonts w:ascii="Times New Roman" w:hAnsi="Times New Roman" w:cs="Times New Roman"/>
          <w:i/>
          <w:color w:val="000000" w:themeColor="text1"/>
          <w:sz w:val="24"/>
          <w:szCs w:val="24"/>
        </w:rPr>
        <w:t>11 June</w:t>
      </w:r>
      <w:r w:rsidRPr="00D16A46">
        <w:rPr>
          <w:rFonts w:ascii="Times New Roman" w:hAnsi="Times New Roman" w:cs="Times New Roman"/>
          <w:color w:val="000000" w:themeColor="text1"/>
          <w:sz w:val="24"/>
          <w:szCs w:val="24"/>
        </w:rPr>
        <w:t xml:space="preserve"> of </w:t>
      </w:r>
      <w:r w:rsidRPr="00D16A46">
        <w:rPr>
          <w:rFonts w:ascii="Times New Roman" w:hAnsi="Times New Roman" w:cs="Times New Roman"/>
          <w:i/>
          <w:color w:val="000000" w:themeColor="text1"/>
          <w:sz w:val="24"/>
          <w:szCs w:val="24"/>
        </w:rPr>
        <w:t>2010</w:t>
      </w:r>
      <w:r w:rsidRPr="00D16A46">
        <w:rPr>
          <w:rFonts w:ascii="Times New Roman" w:hAnsi="Times New Roman" w:cs="Times New Roman"/>
          <w:color w:val="000000" w:themeColor="text1"/>
          <w:sz w:val="24"/>
          <w:szCs w:val="24"/>
        </w:rPr>
        <w:t xml:space="preserve">, a </w:t>
      </w:r>
      <w:r w:rsidRPr="00D16A46">
        <w:rPr>
          <w:rFonts w:ascii="Times New Roman" w:hAnsi="Times New Roman" w:cs="Times New Roman"/>
          <w:i/>
          <w:color w:val="000000" w:themeColor="text1"/>
          <w:sz w:val="24"/>
          <w:szCs w:val="24"/>
        </w:rPr>
        <w:t>Crime of Aggression</w:t>
      </w:r>
      <w:r w:rsidRPr="00D16A46">
        <w:rPr>
          <w:rFonts w:ascii="Times New Roman" w:hAnsi="Times New Roman" w:cs="Times New Roman"/>
          <w:color w:val="000000" w:themeColor="text1"/>
          <w:sz w:val="24"/>
          <w:szCs w:val="24"/>
        </w:rPr>
        <w:t xml:space="preserve"> means the planning, preparation, initiation or execution of an act of using armed force by a State against the sovereignty, territorial integrity or political independence of another State.</w:t>
      </w:r>
      <w:r w:rsidR="00E2752B" w:rsidRPr="00D16A46">
        <w:rPr>
          <w:rFonts w:ascii="Times New Roman" w:hAnsi="Times New Roman" w:cs="Times New Roman"/>
          <w:color w:val="000000" w:themeColor="text1"/>
          <w:sz w:val="24"/>
          <w:szCs w:val="24"/>
        </w:rPr>
        <w:t xml:space="preserve"> The act of aggression includes, among other things – </w:t>
      </w:r>
      <w:r w:rsidR="00E2752B" w:rsidRPr="00D16A46">
        <w:rPr>
          <w:rFonts w:ascii="Times New Roman" w:hAnsi="Times New Roman" w:cs="Times New Roman"/>
          <w:i/>
          <w:color w:val="000000" w:themeColor="text1"/>
          <w:sz w:val="24"/>
          <w:szCs w:val="24"/>
        </w:rPr>
        <w:t>i</w:t>
      </w:r>
      <w:r w:rsidRPr="00D16A46">
        <w:rPr>
          <w:rFonts w:ascii="Times New Roman" w:hAnsi="Times New Roman" w:cs="Times New Roman"/>
          <w:i/>
          <w:color w:val="000000" w:themeColor="text1"/>
          <w:sz w:val="24"/>
          <w:szCs w:val="24"/>
        </w:rPr>
        <w:t>nvasion</w:t>
      </w:r>
      <w:r w:rsidRPr="00D16A46">
        <w:rPr>
          <w:rFonts w:ascii="Times New Roman" w:hAnsi="Times New Roman" w:cs="Times New Roman"/>
          <w:color w:val="000000" w:themeColor="text1"/>
          <w:sz w:val="24"/>
          <w:szCs w:val="24"/>
        </w:rPr>
        <w:t xml:space="preserve">, </w:t>
      </w:r>
      <w:r w:rsidRPr="00D16A46">
        <w:rPr>
          <w:rFonts w:ascii="Times New Roman" w:hAnsi="Times New Roman" w:cs="Times New Roman"/>
          <w:i/>
          <w:color w:val="000000" w:themeColor="text1"/>
          <w:sz w:val="24"/>
          <w:szCs w:val="24"/>
        </w:rPr>
        <w:t>military occupation</w:t>
      </w:r>
      <w:r w:rsidRPr="00D16A46">
        <w:rPr>
          <w:rFonts w:ascii="Times New Roman" w:hAnsi="Times New Roman" w:cs="Times New Roman"/>
          <w:color w:val="000000" w:themeColor="text1"/>
          <w:sz w:val="24"/>
          <w:szCs w:val="24"/>
        </w:rPr>
        <w:t xml:space="preserve">, and </w:t>
      </w:r>
      <w:r w:rsidRPr="00D16A46">
        <w:rPr>
          <w:rFonts w:ascii="Times New Roman" w:hAnsi="Times New Roman" w:cs="Times New Roman"/>
          <w:i/>
          <w:color w:val="000000" w:themeColor="text1"/>
          <w:sz w:val="24"/>
          <w:szCs w:val="24"/>
        </w:rPr>
        <w:t>annexation by the use of force</w:t>
      </w:r>
      <w:r w:rsidRPr="00D16A46">
        <w:rPr>
          <w:rFonts w:ascii="Times New Roman" w:hAnsi="Times New Roman" w:cs="Times New Roman"/>
          <w:color w:val="000000" w:themeColor="text1"/>
          <w:sz w:val="24"/>
          <w:szCs w:val="24"/>
        </w:rPr>
        <w:t xml:space="preserve">, </w:t>
      </w:r>
      <w:r w:rsidRPr="00D16A46">
        <w:rPr>
          <w:rFonts w:ascii="Times New Roman" w:hAnsi="Times New Roman" w:cs="Times New Roman"/>
          <w:i/>
          <w:color w:val="000000" w:themeColor="text1"/>
          <w:sz w:val="24"/>
          <w:szCs w:val="24"/>
        </w:rPr>
        <w:t>blockade of the ports or coasts</w:t>
      </w:r>
      <w:r w:rsidRPr="00D16A46">
        <w:rPr>
          <w:rFonts w:ascii="Times New Roman" w:hAnsi="Times New Roman" w:cs="Times New Roman"/>
          <w:color w:val="000000" w:themeColor="text1"/>
          <w:sz w:val="24"/>
          <w:szCs w:val="24"/>
        </w:rPr>
        <w:t>, if it is considered being, by its character, gravity and scale, a manifest violation of the</w:t>
      </w:r>
      <w:r w:rsidR="00D16A46">
        <w:rPr>
          <w:rFonts w:ascii="Times New Roman" w:hAnsi="Times New Roman" w:cs="Times New Roman"/>
          <w:color w:val="000000" w:themeColor="text1"/>
          <w:sz w:val="24"/>
          <w:szCs w:val="24"/>
        </w:rPr>
        <w:t xml:space="preserve"> Charter of the UN.</w:t>
      </w:r>
    </w:p>
    <w:p w:rsidR="00A217A9" w:rsidRDefault="00A217A9" w:rsidP="00A217A9">
      <w:pPr>
        <w:autoSpaceDE w:val="0"/>
        <w:autoSpaceDN w:val="0"/>
        <w:adjustRightInd w:val="0"/>
        <w:spacing w:after="0" w:line="360" w:lineRule="auto"/>
        <w:jc w:val="both"/>
        <w:rPr>
          <w:rFonts w:ascii="Times New Roman" w:hAnsi="Times New Roman" w:cs="Times New Roman"/>
          <w:color w:val="000000" w:themeColor="text1"/>
          <w:sz w:val="24"/>
          <w:szCs w:val="24"/>
        </w:rPr>
      </w:pPr>
    </w:p>
    <w:p w:rsidR="004637A6" w:rsidRPr="00A217A9" w:rsidRDefault="00A96136" w:rsidP="00A217A9">
      <w:pPr>
        <w:autoSpaceDE w:val="0"/>
        <w:autoSpaceDN w:val="0"/>
        <w:adjustRightInd w:val="0"/>
        <w:spacing w:after="0" w:line="360" w:lineRule="auto"/>
        <w:jc w:val="center"/>
        <w:rPr>
          <w:rFonts w:ascii="Times New Roman" w:hAnsi="Times New Roman" w:cs="Times New Roman"/>
          <w:color w:val="000000" w:themeColor="text1"/>
          <w:sz w:val="24"/>
          <w:szCs w:val="24"/>
        </w:rPr>
      </w:pPr>
      <w:r w:rsidRPr="00A217A9">
        <w:rPr>
          <w:rFonts w:ascii="Times New Roman" w:hAnsi="Times New Roman" w:cs="Times New Roman"/>
          <w:b/>
          <w:sz w:val="24"/>
          <w:szCs w:val="24"/>
        </w:rPr>
        <w:t>OPERATION OF THE ICC</w:t>
      </w:r>
    </w:p>
    <w:p w:rsidR="004637A6" w:rsidRPr="009B069B" w:rsidRDefault="004637A6" w:rsidP="009B069B">
      <w:pPr>
        <w:autoSpaceDE w:val="0"/>
        <w:autoSpaceDN w:val="0"/>
        <w:adjustRightInd w:val="0"/>
        <w:spacing w:after="0" w:line="360" w:lineRule="auto"/>
        <w:jc w:val="center"/>
        <w:rPr>
          <w:rFonts w:ascii="Times New Roman" w:hAnsi="Times New Roman" w:cs="Times New Roman"/>
          <w:sz w:val="24"/>
          <w:szCs w:val="24"/>
        </w:rPr>
      </w:pPr>
    </w:p>
    <w:p w:rsidR="004637A6" w:rsidRPr="009B069B" w:rsidRDefault="00A96136" w:rsidP="009B069B">
      <w:pPr>
        <w:autoSpaceDE w:val="0"/>
        <w:autoSpaceDN w:val="0"/>
        <w:adjustRightInd w:val="0"/>
        <w:spacing w:after="0" w:line="360" w:lineRule="auto"/>
        <w:jc w:val="both"/>
        <w:rPr>
          <w:rFonts w:ascii="Times New Roman" w:hAnsi="Times New Roman" w:cs="Times New Roman"/>
          <w:sz w:val="24"/>
          <w:szCs w:val="24"/>
        </w:rPr>
      </w:pPr>
      <w:r w:rsidRPr="009B069B">
        <w:rPr>
          <w:rFonts w:ascii="Times New Roman" w:hAnsi="Times New Roman" w:cs="Times New Roman"/>
          <w:sz w:val="24"/>
          <w:szCs w:val="24"/>
        </w:rPr>
        <w:t xml:space="preserve">If the </w:t>
      </w:r>
      <w:r w:rsidR="002E79AA">
        <w:rPr>
          <w:rFonts w:ascii="Times New Roman" w:hAnsi="Times New Roman" w:cs="Times New Roman"/>
          <w:sz w:val="24"/>
          <w:szCs w:val="24"/>
        </w:rPr>
        <w:t>UN</w:t>
      </w:r>
      <w:r w:rsidRPr="009B069B">
        <w:rPr>
          <w:rFonts w:ascii="Times New Roman" w:hAnsi="Times New Roman" w:cs="Times New Roman"/>
          <w:sz w:val="24"/>
          <w:szCs w:val="24"/>
        </w:rPr>
        <w:t xml:space="preserve"> Security Council determines that an act of aggression has been committed, the ICC Prosecutor can decide to open an investigation, under</w:t>
      </w:r>
      <w:r w:rsidR="002E79AA">
        <w:rPr>
          <w:rFonts w:ascii="Times New Roman" w:hAnsi="Times New Roman" w:cs="Times New Roman"/>
          <w:sz w:val="24"/>
          <w:szCs w:val="24"/>
        </w:rPr>
        <w:t xml:space="preserve"> the conditions mentioned above. If</w:t>
      </w:r>
      <w:r w:rsidRPr="009B069B">
        <w:rPr>
          <w:rFonts w:ascii="Times New Roman" w:hAnsi="Times New Roman" w:cs="Times New Roman"/>
          <w:sz w:val="24"/>
          <w:szCs w:val="24"/>
        </w:rPr>
        <w:t xml:space="preserve"> within </w:t>
      </w:r>
      <w:r w:rsidR="002E79AA">
        <w:rPr>
          <w:rFonts w:ascii="Times New Roman" w:hAnsi="Times New Roman" w:cs="Times New Roman"/>
          <w:sz w:val="24"/>
          <w:szCs w:val="24"/>
        </w:rPr>
        <w:t>6</w:t>
      </w:r>
      <w:r w:rsidRPr="009B069B">
        <w:rPr>
          <w:rFonts w:ascii="Times New Roman" w:hAnsi="Times New Roman" w:cs="Times New Roman"/>
          <w:sz w:val="24"/>
          <w:szCs w:val="24"/>
        </w:rPr>
        <w:t xml:space="preserve"> months of being notified by the Prosecution, the </w:t>
      </w:r>
      <w:r w:rsidR="002E79AA">
        <w:rPr>
          <w:rFonts w:ascii="Times New Roman" w:hAnsi="Times New Roman" w:cs="Times New Roman"/>
          <w:sz w:val="24"/>
          <w:szCs w:val="24"/>
        </w:rPr>
        <w:t>UN</w:t>
      </w:r>
      <w:r w:rsidRPr="009B069B">
        <w:rPr>
          <w:rFonts w:ascii="Times New Roman" w:hAnsi="Times New Roman" w:cs="Times New Roman"/>
          <w:sz w:val="24"/>
          <w:szCs w:val="24"/>
        </w:rPr>
        <w:t xml:space="preserve"> Security Council does not decide on whether or not an act of aggression has been committed, the Prosecutor may still proceed with an investigation into a crime of aggression, subject to authorization by the ICC's Pre-Trial Division.</w:t>
      </w:r>
      <w:r>
        <w:rPr>
          <w:rStyle w:val="FootnoteReference"/>
          <w:rFonts w:ascii="Times New Roman" w:hAnsi="Times New Roman" w:cs="Times New Roman"/>
          <w:sz w:val="24"/>
          <w:szCs w:val="24"/>
        </w:rPr>
        <w:footnoteReference w:id="20"/>
      </w:r>
      <w:r w:rsidRPr="009B069B">
        <w:rPr>
          <w:rFonts w:ascii="Times New Roman" w:hAnsi="Times New Roman" w:cs="Times New Roman"/>
          <w:sz w:val="24"/>
          <w:szCs w:val="24"/>
        </w:rPr>
        <w:t>Any State can request the Office of the Prosecutor to carry out an investigation. A State not party to the Statute can also accept the jurisdiction of the ICC concerning crimes committed in its territory or by one of its nationals, and request the Office of the Prosecutor to carry out an investigation.</w:t>
      </w:r>
      <w:r>
        <w:rPr>
          <w:rStyle w:val="FootnoteReference"/>
          <w:rFonts w:ascii="Times New Roman" w:hAnsi="Times New Roman" w:cs="Times New Roman"/>
          <w:sz w:val="24"/>
          <w:szCs w:val="24"/>
        </w:rPr>
        <w:footnoteReference w:id="21"/>
      </w:r>
      <w:r w:rsidRPr="009B069B">
        <w:rPr>
          <w:rFonts w:ascii="Times New Roman" w:hAnsi="Times New Roman" w:cs="Times New Roman"/>
          <w:sz w:val="24"/>
          <w:szCs w:val="24"/>
        </w:rPr>
        <w:t>If the Office of the Prosecutor receives reliable information about crimes involving nationals of a State Party or of a State which has accepted the jurisdiction of the ICC or about crimes committed in the territory of such a state, and concludes that there is a reasonable basis to proceed with an investigation. The Prosecution must, however, obtain permission from the Pre-Trial Chamber judges before initiating an investigation under such circumstances.</w:t>
      </w:r>
      <w:r>
        <w:rPr>
          <w:rStyle w:val="FootnoteReference"/>
          <w:rFonts w:ascii="Times New Roman" w:hAnsi="Times New Roman" w:cs="Times New Roman"/>
          <w:sz w:val="24"/>
          <w:szCs w:val="24"/>
        </w:rPr>
        <w:footnoteReference w:id="22"/>
      </w:r>
      <w:r w:rsidRPr="009B069B">
        <w:rPr>
          <w:rFonts w:ascii="Times New Roman" w:hAnsi="Times New Roman" w:cs="Times New Roman"/>
          <w:sz w:val="24"/>
          <w:szCs w:val="24"/>
        </w:rPr>
        <w:t xml:space="preserve">The Prosecution must also ascertain </w:t>
      </w:r>
      <w:r w:rsidRPr="009B069B">
        <w:rPr>
          <w:rFonts w:ascii="Times New Roman" w:hAnsi="Times New Roman" w:cs="Times New Roman"/>
          <w:sz w:val="24"/>
          <w:szCs w:val="24"/>
        </w:rPr>
        <w:lastRenderedPageBreak/>
        <w:t>whether any national authorities are conducting a genuine investigation or trial of the alleged perpetrators of the crimes. Lastly, it must notify the States Parties and other States which may have jurisdiction of its intention to initiate an investigation.</w:t>
      </w:r>
      <w:r>
        <w:rPr>
          <w:rStyle w:val="FootnoteReference"/>
          <w:rFonts w:ascii="Times New Roman" w:hAnsi="Times New Roman" w:cs="Times New Roman"/>
          <w:sz w:val="24"/>
          <w:szCs w:val="24"/>
        </w:rPr>
        <w:footnoteReference w:id="23"/>
      </w:r>
      <w:r w:rsidRPr="009B069B">
        <w:rPr>
          <w:rFonts w:ascii="Times New Roman" w:hAnsi="Times New Roman" w:cs="Times New Roman"/>
          <w:sz w:val="24"/>
          <w:szCs w:val="24"/>
        </w:rPr>
        <w:t xml:space="preserve">The prosecutorial policy of the Office of the Prosecutor is to focus its investigations and prosecutions on those who, having regard to the evidence gathered, bear the greatest responsibility for such crimes. Under the </w:t>
      </w:r>
      <w:r w:rsidRPr="009B069B">
        <w:rPr>
          <w:rFonts w:ascii="Times New Roman" w:hAnsi="Times New Roman" w:cs="Times New Roman"/>
          <w:i/>
          <w:sz w:val="24"/>
          <w:szCs w:val="24"/>
        </w:rPr>
        <w:t>principle of complementarity</w:t>
      </w:r>
      <w:r w:rsidRPr="009B069B">
        <w:rPr>
          <w:rFonts w:ascii="Times New Roman" w:hAnsi="Times New Roman" w:cs="Times New Roman"/>
          <w:sz w:val="24"/>
          <w:szCs w:val="24"/>
        </w:rPr>
        <w:t>, national judicial systems retain their responsibility for trying perpetrators of crimes.</w:t>
      </w:r>
      <w:r w:rsidR="001A79E4" w:rsidRPr="009B069B">
        <w:rPr>
          <w:rFonts w:ascii="Times New Roman" w:hAnsi="Times New Roman" w:cs="Times New Roman"/>
          <w:sz w:val="24"/>
          <w:szCs w:val="24"/>
        </w:rPr>
        <w:t xml:space="preserve"> After the initiation of an investigation, only a Pre-Trial Chamber may, at the request of the Prosecution, issue a warrant of arrest or summons to appear if there are reasonable grounds to believe that the person concerned has committed a crime within the ICC’s jurisdiction.</w:t>
      </w:r>
      <w:r>
        <w:rPr>
          <w:rStyle w:val="FootnoteReference"/>
          <w:rFonts w:ascii="Times New Roman" w:hAnsi="Times New Roman" w:cs="Times New Roman"/>
          <w:sz w:val="24"/>
          <w:szCs w:val="24"/>
        </w:rPr>
        <w:footnoteReference w:id="24"/>
      </w:r>
    </w:p>
    <w:p w:rsidR="00E1092D" w:rsidRPr="009B069B" w:rsidRDefault="00A96136" w:rsidP="009B069B">
      <w:pPr>
        <w:autoSpaceDE w:val="0"/>
        <w:autoSpaceDN w:val="0"/>
        <w:adjustRightInd w:val="0"/>
        <w:spacing w:after="0" w:line="360" w:lineRule="auto"/>
        <w:jc w:val="both"/>
        <w:rPr>
          <w:rFonts w:ascii="Times New Roman" w:hAnsi="Times New Roman" w:cs="Times New Roman"/>
          <w:sz w:val="24"/>
          <w:szCs w:val="24"/>
        </w:rPr>
      </w:pPr>
      <w:r w:rsidRPr="009B069B">
        <w:rPr>
          <w:rFonts w:ascii="Times New Roman" w:hAnsi="Times New Roman" w:cs="Times New Roman"/>
          <w:sz w:val="24"/>
          <w:szCs w:val="24"/>
        </w:rPr>
        <w:t xml:space="preserve">The Prosecution must prove the guilt of the suspect and a Trial Chamber will convict someone only if it is satisfied that the charges have been proven beyond reasonable doubt. Suspects have the right to legal assistance in any case where the interests of justice so require and, if the suspect does not have the means to pay for it, to legal assistance assigned by the Court. All detainees are entitled to apply for interim release pending trial. In the event of rejection, the decision is periodically reviewed by the competent chamber, at least every </w:t>
      </w:r>
      <w:r w:rsidRPr="009B069B">
        <w:rPr>
          <w:rFonts w:ascii="Times New Roman" w:hAnsi="Times New Roman" w:cs="Times New Roman"/>
          <w:i/>
          <w:sz w:val="24"/>
          <w:szCs w:val="24"/>
        </w:rPr>
        <w:t xml:space="preserve">120 </w:t>
      </w:r>
      <w:r w:rsidR="00A217A9" w:rsidRPr="009B069B">
        <w:rPr>
          <w:rFonts w:ascii="Times New Roman" w:hAnsi="Times New Roman" w:cs="Times New Roman"/>
          <w:i/>
          <w:sz w:val="24"/>
          <w:szCs w:val="24"/>
        </w:rPr>
        <w:t>days</w:t>
      </w:r>
      <w:r w:rsidRPr="009B069B">
        <w:rPr>
          <w:rFonts w:ascii="Times New Roman" w:hAnsi="Times New Roman" w:cs="Times New Roman"/>
          <w:sz w:val="24"/>
          <w:szCs w:val="24"/>
        </w:rPr>
        <w:t xml:space="preserve"> and maybe reviewed at any time at the request of the detained person or the Prosecution.</w:t>
      </w:r>
      <w:r>
        <w:rPr>
          <w:rStyle w:val="FootnoteReference"/>
          <w:rFonts w:ascii="Times New Roman" w:hAnsi="Times New Roman" w:cs="Times New Roman"/>
          <w:sz w:val="24"/>
          <w:szCs w:val="24"/>
        </w:rPr>
        <w:footnoteReference w:id="25"/>
      </w:r>
    </w:p>
    <w:p w:rsidR="00E1092D" w:rsidRPr="009B069B" w:rsidRDefault="00E1092D" w:rsidP="009B069B">
      <w:pPr>
        <w:spacing w:line="360" w:lineRule="auto"/>
        <w:rPr>
          <w:rFonts w:ascii="Times New Roman" w:hAnsi="Times New Roman" w:cs="Times New Roman"/>
          <w:sz w:val="24"/>
          <w:szCs w:val="24"/>
        </w:rPr>
      </w:pPr>
    </w:p>
    <w:p w:rsidR="001A79E4" w:rsidRPr="00A217A9" w:rsidRDefault="00A96136" w:rsidP="009B069B">
      <w:pPr>
        <w:autoSpaceDE w:val="0"/>
        <w:autoSpaceDN w:val="0"/>
        <w:adjustRightInd w:val="0"/>
        <w:spacing w:after="0" w:line="360" w:lineRule="auto"/>
        <w:jc w:val="center"/>
        <w:rPr>
          <w:rFonts w:ascii="Times New Roman" w:hAnsi="Times New Roman" w:cs="Times New Roman"/>
          <w:b/>
          <w:sz w:val="24"/>
          <w:szCs w:val="24"/>
        </w:rPr>
      </w:pPr>
      <w:r w:rsidRPr="00A217A9">
        <w:rPr>
          <w:rFonts w:ascii="Times New Roman" w:hAnsi="Times New Roman" w:cs="Times New Roman"/>
          <w:b/>
          <w:sz w:val="24"/>
          <w:szCs w:val="24"/>
        </w:rPr>
        <w:t>THE TRIAL</w:t>
      </w:r>
    </w:p>
    <w:p w:rsidR="002133D2" w:rsidRPr="009B069B" w:rsidRDefault="002133D2" w:rsidP="009B069B">
      <w:pPr>
        <w:autoSpaceDE w:val="0"/>
        <w:autoSpaceDN w:val="0"/>
        <w:adjustRightInd w:val="0"/>
        <w:spacing w:after="0" w:line="360" w:lineRule="auto"/>
        <w:jc w:val="center"/>
        <w:rPr>
          <w:rFonts w:ascii="Times New Roman" w:hAnsi="Times New Roman" w:cs="Times New Roman"/>
          <w:sz w:val="24"/>
          <w:szCs w:val="24"/>
        </w:rPr>
      </w:pPr>
    </w:p>
    <w:p w:rsidR="00BD0982" w:rsidRPr="009B069B" w:rsidRDefault="00A96136" w:rsidP="009B069B">
      <w:pPr>
        <w:autoSpaceDE w:val="0"/>
        <w:autoSpaceDN w:val="0"/>
        <w:adjustRightInd w:val="0"/>
        <w:spacing w:after="0" w:line="360" w:lineRule="auto"/>
        <w:jc w:val="both"/>
        <w:rPr>
          <w:rFonts w:ascii="Times New Roman" w:hAnsi="Times New Roman" w:cs="Times New Roman"/>
          <w:sz w:val="24"/>
          <w:szCs w:val="24"/>
        </w:rPr>
      </w:pPr>
      <w:r w:rsidRPr="009B069B">
        <w:rPr>
          <w:rFonts w:ascii="Times New Roman" w:hAnsi="Times New Roman" w:cs="Times New Roman"/>
          <w:sz w:val="24"/>
          <w:szCs w:val="24"/>
        </w:rPr>
        <w:t>The accused must be present at his or her trial, which is held in public, unless the Chamber determines that certain proceedings be conducted in closed session to protect the safety of victims and witnesses or the confidentiality of sensitive evidentiary material. At the commencement of the trial, the Trial Chamber causes the charges against the accused to be read out to him or her and asks whether he or she understands them.</w:t>
      </w:r>
      <w:r>
        <w:rPr>
          <w:rStyle w:val="FootnoteReference"/>
          <w:rFonts w:ascii="Times New Roman" w:hAnsi="Times New Roman" w:cs="Times New Roman"/>
          <w:sz w:val="24"/>
          <w:szCs w:val="24"/>
        </w:rPr>
        <w:footnoteReference w:id="26"/>
      </w:r>
      <w:r w:rsidRPr="009B069B">
        <w:rPr>
          <w:rFonts w:ascii="Times New Roman" w:hAnsi="Times New Roman" w:cs="Times New Roman"/>
          <w:sz w:val="24"/>
          <w:szCs w:val="24"/>
        </w:rPr>
        <w:t xml:space="preserve"> Where the Trial </w:t>
      </w:r>
      <w:r w:rsidRPr="009B069B">
        <w:rPr>
          <w:rFonts w:ascii="Times New Roman" w:hAnsi="Times New Roman" w:cs="Times New Roman"/>
          <w:sz w:val="24"/>
          <w:szCs w:val="24"/>
        </w:rPr>
        <w:lastRenderedPageBreak/>
        <w:t>Chamber is satisfied that these conditions have been met, it may convict the accused of the crime charged. If it is not satisfied that the conditions have been met, the Chamber shall consider the admission of guilt as not having been made, in which case it shall order that the trial be continued.</w:t>
      </w:r>
      <w:r>
        <w:rPr>
          <w:rStyle w:val="FootnoteReference"/>
          <w:rFonts w:ascii="Times New Roman" w:hAnsi="Times New Roman" w:cs="Times New Roman"/>
          <w:sz w:val="24"/>
          <w:szCs w:val="24"/>
        </w:rPr>
        <w:footnoteReference w:id="27"/>
      </w:r>
      <w:r w:rsidRPr="009B069B">
        <w:rPr>
          <w:rFonts w:ascii="Times New Roman" w:hAnsi="Times New Roman" w:cs="Times New Roman"/>
          <w:sz w:val="24"/>
          <w:szCs w:val="24"/>
        </w:rPr>
        <w:t xml:space="preserve">This evidence may be in the form of documents, other tangible objects, or witness statements. The Prosecution must also disclose to the accused any evidence which may show that he or she is innocent. The Prosecution presents its case first and calls witnesses to testify. </w:t>
      </w:r>
      <w:r w:rsidR="00675BE8" w:rsidRPr="009B069B">
        <w:rPr>
          <w:rFonts w:ascii="Times New Roman" w:hAnsi="Times New Roman" w:cs="Times New Roman"/>
          <w:sz w:val="24"/>
          <w:szCs w:val="24"/>
        </w:rPr>
        <w:t>All parties to the trial may present evidence relevant to the case. Everyone is presumed innocent until proven guilty according to law.</w:t>
      </w:r>
      <w:r>
        <w:rPr>
          <w:rStyle w:val="FootnoteReference"/>
          <w:rFonts w:ascii="Times New Roman" w:hAnsi="Times New Roman" w:cs="Times New Roman"/>
          <w:sz w:val="24"/>
          <w:szCs w:val="24"/>
        </w:rPr>
        <w:footnoteReference w:id="28"/>
      </w:r>
      <w:r w:rsidR="00675BE8" w:rsidRPr="009B069B">
        <w:rPr>
          <w:rFonts w:ascii="Times New Roman" w:hAnsi="Times New Roman" w:cs="Times New Roman"/>
          <w:sz w:val="24"/>
          <w:szCs w:val="24"/>
        </w:rPr>
        <w:t xml:space="preserve"> The accused has the right to examine the Prosecution's witnesses, and to call and examine witnesses on his or her behalf under the same conditions as the Prosecution's witnesses. When the personal interests of victims are affected, the Co</w:t>
      </w:r>
      <w:bookmarkStart w:id="0" w:name="_GoBack"/>
      <w:bookmarkEnd w:id="0"/>
      <w:r w:rsidR="00675BE8" w:rsidRPr="009B069B">
        <w:rPr>
          <w:rFonts w:ascii="Times New Roman" w:hAnsi="Times New Roman" w:cs="Times New Roman"/>
          <w:sz w:val="24"/>
          <w:szCs w:val="24"/>
        </w:rPr>
        <w:t>urt allows their views and concerns to be presented and considered at stages of the proceedings determined to be appropriate by the Court and in a manner which is not prejudicial to or inconsistent with the rights of the accused and a fair and impartial trial.</w:t>
      </w:r>
      <w:r>
        <w:rPr>
          <w:rStyle w:val="FootnoteReference"/>
          <w:rFonts w:ascii="Times New Roman" w:hAnsi="Times New Roman" w:cs="Times New Roman"/>
          <w:sz w:val="24"/>
          <w:szCs w:val="24"/>
        </w:rPr>
        <w:footnoteReference w:id="29"/>
      </w:r>
      <w:r w:rsidR="00675BE8" w:rsidRPr="009B069B">
        <w:rPr>
          <w:rFonts w:ascii="Times New Roman" w:hAnsi="Times New Roman" w:cs="Times New Roman"/>
          <w:sz w:val="24"/>
          <w:szCs w:val="24"/>
        </w:rPr>
        <w:t xml:space="preserve"> This right is subject to stringent conditions, namely proving that the victims have a personal interest in doing so, and to the request's consistency with the rights of the </w:t>
      </w:r>
      <w:r w:rsidR="00A217A9" w:rsidRPr="009B069B">
        <w:rPr>
          <w:rFonts w:ascii="Times New Roman" w:hAnsi="Times New Roman" w:cs="Times New Roman"/>
          <w:sz w:val="24"/>
          <w:szCs w:val="24"/>
        </w:rPr>
        <w:t>defence</w:t>
      </w:r>
      <w:r w:rsidR="00675BE8" w:rsidRPr="009B069B">
        <w:rPr>
          <w:rFonts w:ascii="Times New Roman" w:hAnsi="Times New Roman" w:cs="Times New Roman"/>
          <w:sz w:val="24"/>
          <w:szCs w:val="24"/>
        </w:rPr>
        <w:t xml:space="preserve"> and the requirements of a fair trial. </w:t>
      </w:r>
      <w:r w:rsidR="0050594B">
        <w:rPr>
          <w:rFonts w:ascii="Times New Roman" w:hAnsi="Times New Roman" w:cs="Times New Roman"/>
          <w:sz w:val="24"/>
          <w:szCs w:val="24"/>
        </w:rPr>
        <w:t>Also</w:t>
      </w:r>
      <w:r w:rsidR="00675BE8" w:rsidRPr="009B069B">
        <w:rPr>
          <w:rFonts w:ascii="Times New Roman" w:hAnsi="Times New Roman" w:cs="Times New Roman"/>
          <w:sz w:val="24"/>
          <w:szCs w:val="24"/>
        </w:rPr>
        <w:t>, the appropriateness of the victims’ request is subject to the judges’ assessments.</w:t>
      </w:r>
      <w:r>
        <w:rPr>
          <w:rStyle w:val="FootnoteReference"/>
          <w:rFonts w:ascii="Times New Roman" w:hAnsi="Times New Roman" w:cs="Times New Roman"/>
          <w:sz w:val="24"/>
          <w:szCs w:val="24"/>
        </w:rPr>
        <w:footnoteReference w:id="30"/>
      </w:r>
    </w:p>
    <w:p w:rsidR="00BD0982" w:rsidRPr="009B069B" w:rsidRDefault="00BD0982" w:rsidP="009B069B">
      <w:pPr>
        <w:spacing w:line="360" w:lineRule="auto"/>
        <w:rPr>
          <w:rFonts w:ascii="Times New Roman" w:hAnsi="Times New Roman" w:cs="Times New Roman"/>
          <w:sz w:val="24"/>
          <w:szCs w:val="24"/>
        </w:rPr>
      </w:pPr>
    </w:p>
    <w:p w:rsidR="002133D2" w:rsidRPr="00A217A9" w:rsidRDefault="00A217A9" w:rsidP="009B069B">
      <w:pPr>
        <w:autoSpaceDE w:val="0"/>
        <w:autoSpaceDN w:val="0"/>
        <w:adjustRightInd w:val="0"/>
        <w:spacing w:after="0" w:line="360" w:lineRule="auto"/>
        <w:jc w:val="center"/>
        <w:rPr>
          <w:rFonts w:ascii="Times New Roman" w:hAnsi="Times New Roman" w:cs="Times New Roman"/>
          <w:b/>
          <w:sz w:val="24"/>
          <w:szCs w:val="24"/>
        </w:rPr>
      </w:pPr>
      <w:r w:rsidRPr="00A217A9">
        <w:rPr>
          <w:rFonts w:ascii="Times New Roman" w:hAnsi="Times New Roman" w:cs="Times New Roman"/>
          <w:b/>
          <w:sz w:val="24"/>
          <w:szCs w:val="24"/>
        </w:rPr>
        <w:t>JUDGMENT, APPEAL &amp; REVISION</w:t>
      </w:r>
    </w:p>
    <w:p w:rsidR="000D6750" w:rsidRPr="009B069B" w:rsidRDefault="000D6750" w:rsidP="009B069B">
      <w:pPr>
        <w:autoSpaceDE w:val="0"/>
        <w:autoSpaceDN w:val="0"/>
        <w:adjustRightInd w:val="0"/>
        <w:spacing w:after="0" w:line="360" w:lineRule="auto"/>
        <w:jc w:val="center"/>
        <w:rPr>
          <w:rFonts w:ascii="Times New Roman" w:hAnsi="Times New Roman" w:cs="Times New Roman"/>
          <w:sz w:val="24"/>
          <w:szCs w:val="24"/>
        </w:rPr>
      </w:pPr>
    </w:p>
    <w:p w:rsidR="000D6750" w:rsidRPr="009B069B" w:rsidRDefault="00A96136" w:rsidP="009B069B">
      <w:pPr>
        <w:autoSpaceDE w:val="0"/>
        <w:autoSpaceDN w:val="0"/>
        <w:adjustRightInd w:val="0"/>
        <w:spacing w:after="0" w:line="360" w:lineRule="auto"/>
        <w:jc w:val="both"/>
        <w:rPr>
          <w:rFonts w:ascii="Times New Roman" w:hAnsi="Times New Roman" w:cs="Times New Roman"/>
          <w:sz w:val="24"/>
          <w:szCs w:val="24"/>
        </w:rPr>
      </w:pPr>
      <w:r w:rsidRPr="009B069B">
        <w:rPr>
          <w:rFonts w:ascii="Times New Roman" w:hAnsi="Times New Roman" w:cs="Times New Roman"/>
          <w:sz w:val="24"/>
          <w:szCs w:val="24"/>
        </w:rPr>
        <w:t>O</w:t>
      </w:r>
      <w:r w:rsidR="004E0F2B" w:rsidRPr="009B069B">
        <w:rPr>
          <w:rFonts w:ascii="Times New Roman" w:hAnsi="Times New Roman" w:cs="Times New Roman"/>
          <w:sz w:val="24"/>
          <w:szCs w:val="24"/>
        </w:rPr>
        <w:t>n</w:t>
      </w:r>
      <w:r w:rsidRPr="009B069B">
        <w:rPr>
          <w:rFonts w:ascii="Times New Roman" w:hAnsi="Times New Roman" w:cs="Times New Roman"/>
          <w:sz w:val="24"/>
          <w:szCs w:val="24"/>
        </w:rPr>
        <w:t>ce</w:t>
      </w:r>
      <w:r w:rsidR="008F0AD2">
        <w:rPr>
          <w:rFonts w:ascii="Times New Roman" w:hAnsi="Times New Roman" w:cs="Times New Roman"/>
          <w:sz w:val="24"/>
          <w:szCs w:val="24"/>
        </w:rPr>
        <w:t xml:space="preserve"> both</w:t>
      </w:r>
      <w:r w:rsidRPr="009B069B">
        <w:rPr>
          <w:rFonts w:ascii="Times New Roman" w:hAnsi="Times New Roman" w:cs="Times New Roman"/>
          <w:sz w:val="24"/>
          <w:szCs w:val="24"/>
        </w:rPr>
        <w:t xml:space="preserve"> the parties have presented their evidence, the</w:t>
      </w:r>
      <w:r w:rsidR="008F0AD2">
        <w:rPr>
          <w:rFonts w:ascii="Times New Roman" w:hAnsi="Times New Roman" w:cs="Times New Roman"/>
          <w:sz w:val="24"/>
          <w:szCs w:val="24"/>
        </w:rPr>
        <w:t>y</w:t>
      </w:r>
      <w:r w:rsidRPr="009B069B">
        <w:rPr>
          <w:rFonts w:ascii="Times New Roman" w:hAnsi="Times New Roman" w:cs="Times New Roman"/>
          <w:sz w:val="24"/>
          <w:szCs w:val="24"/>
        </w:rPr>
        <w:t xml:space="preserve"> are invited to make their closing statements</w:t>
      </w:r>
      <w:r w:rsidR="008F0AD2">
        <w:rPr>
          <w:rFonts w:ascii="Times New Roman" w:hAnsi="Times New Roman" w:cs="Times New Roman"/>
          <w:sz w:val="24"/>
          <w:szCs w:val="24"/>
        </w:rPr>
        <w:t>, while t</w:t>
      </w:r>
      <w:r w:rsidRPr="009B069B">
        <w:rPr>
          <w:rFonts w:ascii="Times New Roman" w:hAnsi="Times New Roman" w:cs="Times New Roman"/>
          <w:sz w:val="24"/>
          <w:szCs w:val="24"/>
        </w:rPr>
        <w:t xml:space="preserve">he Defence always has the opportunity to speak last. The judges may order reparations to victims, including restitution, compensation, and rehabilitation. To this end, they may make an order directly against a convicted person. After hearing the victims and the witnesses called to testify by the Prosecution and the Defence and considering the evidence, the judges decide whether the accused person is guilty or not guilty. The sentence is pronounced in public and, wherever possible, in the presence of the accused, and victims or </w:t>
      </w:r>
      <w:r w:rsidRPr="009B069B">
        <w:rPr>
          <w:rFonts w:ascii="Times New Roman" w:hAnsi="Times New Roman" w:cs="Times New Roman"/>
          <w:sz w:val="24"/>
          <w:szCs w:val="24"/>
        </w:rPr>
        <w:lastRenderedPageBreak/>
        <w:t xml:space="preserve">their legal representatives, if they have taken part in the proceedings. The maximum sentence is </w:t>
      </w:r>
      <w:r w:rsidRPr="009B069B">
        <w:rPr>
          <w:rFonts w:ascii="Times New Roman" w:hAnsi="Times New Roman" w:cs="Times New Roman"/>
          <w:i/>
          <w:sz w:val="24"/>
          <w:szCs w:val="24"/>
        </w:rPr>
        <w:t>30 years</w:t>
      </w:r>
      <w:r w:rsidRPr="009B069B">
        <w:rPr>
          <w:rFonts w:ascii="Times New Roman" w:hAnsi="Times New Roman" w:cs="Times New Roman"/>
          <w:sz w:val="24"/>
          <w:szCs w:val="24"/>
        </w:rPr>
        <w:t>. However, in extreme cases, the Court may impose a term of life imprisonment.</w:t>
      </w:r>
      <w:r>
        <w:rPr>
          <w:rStyle w:val="FootnoteReference"/>
          <w:rFonts w:ascii="Times New Roman" w:hAnsi="Times New Roman" w:cs="Times New Roman"/>
          <w:sz w:val="24"/>
          <w:szCs w:val="24"/>
        </w:rPr>
        <w:footnoteReference w:id="31"/>
      </w:r>
    </w:p>
    <w:p w:rsidR="00016640" w:rsidRPr="009B069B" w:rsidRDefault="00A96136" w:rsidP="009B069B">
      <w:pPr>
        <w:autoSpaceDE w:val="0"/>
        <w:autoSpaceDN w:val="0"/>
        <w:adjustRightInd w:val="0"/>
        <w:spacing w:after="0" w:line="360" w:lineRule="auto"/>
        <w:jc w:val="both"/>
        <w:rPr>
          <w:rFonts w:ascii="Times New Roman" w:hAnsi="Times New Roman" w:cs="Times New Roman"/>
          <w:sz w:val="24"/>
          <w:szCs w:val="24"/>
        </w:rPr>
      </w:pPr>
      <w:r w:rsidRPr="009B069B">
        <w:rPr>
          <w:rFonts w:ascii="Times New Roman" w:hAnsi="Times New Roman" w:cs="Times New Roman"/>
          <w:sz w:val="24"/>
          <w:szCs w:val="24"/>
        </w:rPr>
        <w:t>Any party may appeal the decisions of a Pre-Trial or Trial Chamber. The Prosecution may appeal against a conviction or acquittal on any of the following grounds: procedural error, error of fact or error of law. The convicted person or the Prosecution may also appeal on any other ground that affects the fairness or reliability of the proceedings or the decision, in particular on the ground of disproportion between the sentence and the crime.</w:t>
      </w:r>
      <w:r>
        <w:rPr>
          <w:rStyle w:val="FootnoteReference"/>
          <w:rFonts w:ascii="Times New Roman" w:hAnsi="Times New Roman" w:cs="Times New Roman"/>
          <w:sz w:val="24"/>
          <w:szCs w:val="24"/>
        </w:rPr>
        <w:footnoteReference w:id="32"/>
      </w:r>
    </w:p>
    <w:p w:rsidR="00016640" w:rsidRPr="009B069B" w:rsidRDefault="00A96136" w:rsidP="009B069B">
      <w:pPr>
        <w:autoSpaceDE w:val="0"/>
        <w:autoSpaceDN w:val="0"/>
        <w:adjustRightInd w:val="0"/>
        <w:spacing w:after="0" w:line="360" w:lineRule="auto"/>
        <w:jc w:val="both"/>
        <w:rPr>
          <w:rFonts w:ascii="Times New Roman" w:hAnsi="Times New Roman" w:cs="Times New Roman"/>
          <w:sz w:val="24"/>
          <w:szCs w:val="24"/>
        </w:rPr>
      </w:pPr>
      <w:r w:rsidRPr="009B069B">
        <w:rPr>
          <w:rFonts w:ascii="Times New Roman" w:hAnsi="Times New Roman" w:cs="Times New Roman"/>
          <w:sz w:val="24"/>
          <w:szCs w:val="24"/>
        </w:rPr>
        <w:t>Anyone who has been the victim of unlawful arrest or detention has an enforceable right to compensation. The Court can award compensation if a grave and manifest miscarriage of justice is conclusively shown. The convicted person or the Prosecution may apply to the Appeals Chamber to revise a final judgment of conviction or sentence where</w:t>
      </w:r>
      <w:r>
        <w:rPr>
          <w:rStyle w:val="FootnoteReference"/>
          <w:rFonts w:ascii="Times New Roman" w:hAnsi="Times New Roman" w:cs="Times New Roman"/>
          <w:sz w:val="24"/>
          <w:szCs w:val="24"/>
        </w:rPr>
        <w:footnoteReference w:id="33"/>
      </w:r>
      <w:r w:rsidRPr="009B069B">
        <w:rPr>
          <w:rFonts w:ascii="Times New Roman" w:hAnsi="Times New Roman" w:cs="Times New Roman"/>
          <w:sz w:val="24"/>
          <w:szCs w:val="24"/>
        </w:rPr>
        <w:t xml:space="preserve"> :</w:t>
      </w:r>
    </w:p>
    <w:p w:rsidR="00016640" w:rsidRPr="009B069B" w:rsidRDefault="00A96136" w:rsidP="009B069B">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sidRPr="009B069B">
        <w:rPr>
          <w:rFonts w:ascii="Times New Roman" w:hAnsi="Times New Roman" w:cs="Times New Roman"/>
          <w:sz w:val="24"/>
          <w:szCs w:val="24"/>
        </w:rPr>
        <w:t>New and important evidence has been discovered;</w:t>
      </w:r>
    </w:p>
    <w:p w:rsidR="00016640" w:rsidRPr="009B069B" w:rsidRDefault="00A96136" w:rsidP="009B069B">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sidRPr="009B069B">
        <w:rPr>
          <w:rFonts w:ascii="Times New Roman" w:hAnsi="Times New Roman" w:cs="Times New Roman"/>
          <w:sz w:val="24"/>
          <w:szCs w:val="24"/>
        </w:rPr>
        <w:t>It has been newly discovered that decisive evidence, taken into account at trial and upon which the conviction depends, was false, forged or falsified;</w:t>
      </w:r>
    </w:p>
    <w:p w:rsidR="004E0F2B" w:rsidRPr="009B069B" w:rsidRDefault="00A96136" w:rsidP="009B069B">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sidRPr="009B069B">
        <w:rPr>
          <w:rFonts w:ascii="Times New Roman" w:hAnsi="Times New Roman" w:cs="Times New Roman"/>
          <w:sz w:val="24"/>
          <w:szCs w:val="24"/>
        </w:rPr>
        <w:t>One or more of the judges has committed an act of serious misconduct or serious breach of duty of sufficient gravity to justify the removal of that judge or those judges from office under the Roman Statute.</w:t>
      </w:r>
    </w:p>
    <w:p w:rsidR="00A217A9" w:rsidRDefault="00A217A9" w:rsidP="00A217A9">
      <w:pPr>
        <w:spacing w:line="360" w:lineRule="auto"/>
        <w:jc w:val="center"/>
        <w:rPr>
          <w:rFonts w:ascii="Times New Roman" w:hAnsi="Times New Roman" w:cs="Times New Roman"/>
          <w:sz w:val="24"/>
          <w:szCs w:val="24"/>
        </w:rPr>
      </w:pPr>
    </w:p>
    <w:p w:rsidR="00997BD6" w:rsidRPr="009B069B" w:rsidRDefault="00A96136" w:rsidP="00A217A9">
      <w:pPr>
        <w:spacing w:line="360" w:lineRule="auto"/>
        <w:jc w:val="center"/>
        <w:rPr>
          <w:rFonts w:ascii="Times New Roman" w:hAnsi="Times New Roman" w:cs="Times New Roman"/>
          <w:sz w:val="24"/>
          <w:szCs w:val="24"/>
        </w:rPr>
      </w:pPr>
      <w:r w:rsidRPr="00A217A9">
        <w:rPr>
          <w:rFonts w:ascii="Times New Roman" w:hAnsi="Times New Roman" w:cs="Times New Roman"/>
          <w:b/>
          <w:sz w:val="24"/>
          <w:szCs w:val="24"/>
        </w:rPr>
        <w:t>CONCLUSION</w:t>
      </w:r>
    </w:p>
    <w:p w:rsidR="00997BD6" w:rsidRPr="009B069B" w:rsidRDefault="00A96136" w:rsidP="009B069B">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sidRPr="009B069B">
        <w:rPr>
          <w:rFonts w:ascii="Times New Roman" w:hAnsi="Times New Roman" w:cs="Times New Roman"/>
          <w:sz w:val="24"/>
          <w:szCs w:val="24"/>
        </w:rPr>
        <w:t>Victim ParticipationProgramme</w:t>
      </w:r>
      <w:r>
        <w:rPr>
          <w:rStyle w:val="FootnoteReference"/>
          <w:rFonts w:ascii="Times New Roman" w:hAnsi="Times New Roman" w:cs="Times New Roman"/>
          <w:sz w:val="24"/>
          <w:szCs w:val="24"/>
        </w:rPr>
        <w:footnoteReference w:id="34"/>
      </w:r>
    </w:p>
    <w:p w:rsidR="00E069BB" w:rsidRPr="009B069B" w:rsidRDefault="00A96136" w:rsidP="009B069B">
      <w:pPr>
        <w:autoSpaceDE w:val="0"/>
        <w:autoSpaceDN w:val="0"/>
        <w:adjustRightInd w:val="0"/>
        <w:spacing w:after="0" w:line="360" w:lineRule="auto"/>
        <w:jc w:val="both"/>
        <w:rPr>
          <w:rFonts w:ascii="Times New Roman" w:hAnsi="Times New Roman" w:cs="Times New Roman"/>
          <w:sz w:val="24"/>
          <w:szCs w:val="24"/>
        </w:rPr>
      </w:pPr>
      <w:r w:rsidRPr="009B069B">
        <w:rPr>
          <w:rFonts w:ascii="Times New Roman" w:hAnsi="Times New Roman" w:cs="Times New Roman"/>
          <w:sz w:val="24"/>
          <w:szCs w:val="24"/>
        </w:rPr>
        <w:t xml:space="preserve">A victim is a person who has suffered harm as a result of the commission of a crime within the ICC's jurisdiction. The Roman Statute ensures that several rights are accorded to victims, as outlined in detail below, the most groundbreaking of which is the right to participate in proceedings independently of the </w:t>
      </w:r>
      <w:r w:rsidRPr="009B069B">
        <w:rPr>
          <w:rFonts w:ascii="Times New Roman" w:hAnsi="Times New Roman" w:cs="Times New Roman"/>
          <w:i/>
          <w:sz w:val="24"/>
          <w:szCs w:val="24"/>
        </w:rPr>
        <w:t>Prosecution</w:t>
      </w:r>
      <w:r w:rsidRPr="009B069B">
        <w:rPr>
          <w:rFonts w:ascii="Times New Roman" w:hAnsi="Times New Roman" w:cs="Times New Roman"/>
          <w:sz w:val="24"/>
          <w:szCs w:val="24"/>
        </w:rPr>
        <w:t xml:space="preserve"> or </w:t>
      </w:r>
      <w:r w:rsidRPr="009B069B">
        <w:rPr>
          <w:rFonts w:ascii="Times New Roman" w:hAnsi="Times New Roman" w:cs="Times New Roman"/>
          <w:i/>
          <w:sz w:val="24"/>
          <w:szCs w:val="24"/>
        </w:rPr>
        <w:t>Defence</w:t>
      </w:r>
      <w:r w:rsidRPr="009B069B">
        <w:rPr>
          <w:rFonts w:ascii="Times New Roman" w:hAnsi="Times New Roman" w:cs="Times New Roman"/>
          <w:sz w:val="24"/>
          <w:szCs w:val="24"/>
        </w:rPr>
        <w:t>.</w:t>
      </w:r>
      <w:r>
        <w:rPr>
          <w:rStyle w:val="FootnoteReference"/>
          <w:rFonts w:ascii="Times New Roman" w:hAnsi="Times New Roman" w:cs="Times New Roman"/>
          <w:sz w:val="24"/>
          <w:szCs w:val="24"/>
        </w:rPr>
        <w:footnoteReference w:id="35"/>
      </w:r>
      <w:r w:rsidRPr="009B069B">
        <w:rPr>
          <w:rFonts w:ascii="Times New Roman" w:hAnsi="Times New Roman" w:cs="Times New Roman"/>
          <w:sz w:val="24"/>
          <w:szCs w:val="24"/>
        </w:rPr>
        <w:t xml:space="preserve">Victims are individuals who have suffered harm as a result of the commission of any crime within the jurisdiction of the ICC. Victims may also include organizations or institutions that have sustained harm to any of </w:t>
      </w:r>
      <w:r w:rsidRPr="009B069B">
        <w:rPr>
          <w:rFonts w:ascii="Times New Roman" w:hAnsi="Times New Roman" w:cs="Times New Roman"/>
          <w:sz w:val="24"/>
          <w:szCs w:val="24"/>
        </w:rPr>
        <w:lastRenderedPageBreak/>
        <w:t xml:space="preserve">their property which is dedicated to </w:t>
      </w:r>
      <w:r w:rsidRPr="009B069B">
        <w:rPr>
          <w:rFonts w:ascii="Times New Roman" w:hAnsi="Times New Roman" w:cs="Times New Roman"/>
          <w:i/>
          <w:sz w:val="24"/>
          <w:szCs w:val="24"/>
        </w:rPr>
        <w:t>religion</w:t>
      </w:r>
      <w:r w:rsidRPr="009B069B">
        <w:rPr>
          <w:rFonts w:ascii="Times New Roman" w:hAnsi="Times New Roman" w:cs="Times New Roman"/>
          <w:sz w:val="24"/>
          <w:szCs w:val="24"/>
        </w:rPr>
        <w:t xml:space="preserve">, </w:t>
      </w:r>
      <w:r w:rsidRPr="009B069B">
        <w:rPr>
          <w:rFonts w:ascii="Times New Roman" w:hAnsi="Times New Roman" w:cs="Times New Roman"/>
          <w:i/>
          <w:sz w:val="24"/>
          <w:szCs w:val="24"/>
        </w:rPr>
        <w:t>education</w:t>
      </w:r>
      <w:r w:rsidRPr="009B069B">
        <w:rPr>
          <w:rFonts w:ascii="Times New Roman" w:hAnsi="Times New Roman" w:cs="Times New Roman"/>
          <w:sz w:val="24"/>
          <w:szCs w:val="24"/>
        </w:rPr>
        <w:t xml:space="preserve">, </w:t>
      </w:r>
      <w:r w:rsidRPr="009B069B">
        <w:rPr>
          <w:rFonts w:ascii="Times New Roman" w:hAnsi="Times New Roman" w:cs="Times New Roman"/>
          <w:i/>
          <w:sz w:val="24"/>
          <w:szCs w:val="24"/>
        </w:rPr>
        <w:t>art</w:t>
      </w:r>
      <w:r w:rsidRPr="009B069B">
        <w:rPr>
          <w:rFonts w:ascii="Times New Roman" w:hAnsi="Times New Roman" w:cs="Times New Roman"/>
          <w:sz w:val="24"/>
          <w:szCs w:val="24"/>
        </w:rPr>
        <w:t xml:space="preserve">, </w:t>
      </w:r>
      <w:r w:rsidRPr="009B069B">
        <w:rPr>
          <w:rFonts w:ascii="Times New Roman" w:hAnsi="Times New Roman" w:cs="Times New Roman"/>
          <w:i/>
          <w:sz w:val="24"/>
          <w:szCs w:val="24"/>
        </w:rPr>
        <w:t>science</w:t>
      </w:r>
      <w:r w:rsidRPr="009B069B">
        <w:rPr>
          <w:rFonts w:ascii="Times New Roman" w:hAnsi="Times New Roman" w:cs="Times New Roman"/>
          <w:sz w:val="24"/>
          <w:szCs w:val="24"/>
        </w:rPr>
        <w:t xml:space="preserve">, or </w:t>
      </w:r>
      <w:r w:rsidRPr="009B069B">
        <w:rPr>
          <w:rFonts w:ascii="Times New Roman" w:hAnsi="Times New Roman" w:cs="Times New Roman"/>
          <w:i/>
          <w:sz w:val="24"/>
          <w:szCs w:val="24"/>
        </w:rPr>
        <w:t>charitable purposes</w:t>
      </w:r>
      <w:r w:rsidRPr="009B069B">
        <w:rPr>
          <w:rFonts w:ascii="Times New Roman" w:hAnsi="Times New Roman" w:cs="Times New Roman"/>
          <w:sz w:val="24"/>
          <w:szCs w:val="24"/>
        </w:rPr>
        <w:t>.</w:t>
      </w:r>
      <w:r>
        <w:rPr>
          <w:rStyle w:val="FootnoteReference"/>
          <w:rFonts w:ascii="Times New Roman" w:hAnsi="Times New Roman" w:cs="Times New Roman"/>
          <w:sz w:val="24"/>
          <w:szCs w:val="24"/>
        </w:rPr>
        <w:footnoteReference w:id="36"/>
      </w:r>
      <w:r w:rsidRPr="009B069B">
        <w:rPr>
          <w:rFonts w:ascii="Times New Roman" w:hAnsi="Times New Roman" w:cs="Times New Roman"/>
          <w:sz w:val="24"/>
          <w:szCs w:val="24"/>
        </w:rPr>
        <w:t xml:space="preserve">If the Court considers it appropriate, victims may present their point of view directly to the judges at various stages in the proceedings. Such participation is generally through a legal representative who presents their views and concerns to the Court, since criminal proceedings are quite complex. </w:t>
      </w:r>
      <w:r w:rsidR="00DE6FB8" w:rsidRPr="009B069B">
        <w:rPr>
          <w:rFonts w:ascii="Times New Roman" w:hAnsi="Times New Roman" w:cs="Times New Roman"/>
          <w:sz w:val="24"/>
          <w:szCs w:val="24"/>
        </w:rPr>
        <w:t xml:space="preserve">Although the Court has limited resources for legal assistance, it may be able to provide some financial assistance. The </w:t>
      </w:r>
      <w:r w:rsidR="00DE6FB8" w:rsidRPr="009B069B">
        <w:rPr>
          <w:rFonts w:ascii="Times New Roman" w:hAnsi="Times New Roman" w:cs="Times New Roman"/>
          <w:i/>
          <w:sz w:val="24"/>
          <w:szCs w:val="24"/>
        </w:rPr>
        <w:t>Office of Public Counsel for Victims</w:t>
      </w:r>
      <w:r w:rsidR="00DE6FB8" w:rsidRPr="009B069B">
        <w:rPr>
          <w:rFonts w:ascii="Times New Roman" w:hAnsi="Times New Roman" w:cs="Times New Roman"/>
          <w:sz w:val="24"/>
          <w:szCs w:val="24"/>
        </w:rPr>
        <w:t xml:space="preserve"> can also provide legal assistance to victims without charge.</w:t>
      </w:r>
      <w:r>
        <w:rPr>
          <w:rStyle w:val="FootnoteReference"/>
          <w:rFonts w:ascii="Times New Roman" w:hAnsi="Times New Roman" w:cs="Times New Roman"/>
          <w:sz w:val="24"/>
          <w:szCs w:val="24"/>
        </w:rPr>
        <w:footnoteReference w:id="37"/>
      </w:r>
    </w:p>
    <w:p w:rsidR="00AB1E7E" w:rsidRPr="009B069B" w:rsidRDefault="00AB1E7E" w:rsidP="009B069B">
      <w:pPr>
        <w:autoSpaceDE w:val="0"/>
        <w:autoSpaceDN w:val="0"/>
        <w:adjustRightInd w:val="0"/>
        <w:spacing w:after="0" w:line="360" w:lineRule="auto"/>
        <w:jc w:val="center"/>
        <w:rPr>
          <w:rFonts w:ascii="Times New Roman" w:hAnsi="Times New Roman" w:cs="Times New Roman"/>
          <w:sz w:val="24"/>
          <w:szCs w:val="24"/>
        </w:rPr>
      </w:pPr>
    </w:p>
    <w:p w:rsidR="00997BD6" w:rsidRPr="009B069B" w:rsidRDefault="00A96136" w:rsidP="009B069B">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sidRPr="009B069B">
        <w:rPr>
          <w:rFonts w:ascii="Times New Roman" w:hAnsi="Times New Roman" w:cs="Times New Roman"/>
          <w:sz w:val="24"/>
          <w:szCs w:val="24"/>
        </w:rPr>
        <w:t>Witness ProtectionProgramme</w:t>
      </w:r>
      <w:r>
        <w:rPr>
          <w:rStyle w:val="FootnoteReference"/>
          <w:rFonts w:ascii="Times New Roman" w:hAnsi="Times New Roman" w:cs="Times New Roman"/>
          <w:sz w:val="24"/>
          <w:szCs w:val="24"/>
        </w:rPr>
        <w:footnoteReference w:id="38"/>
      </w:r>
    </w:p>
    <w:p w:rsidR="00DE6FB8" w:rsidRPr="009B069B" w:rsidRDefault="00A96136" w:rsidP="009B069B">
      <w:pPr>
        <w:autoSpaceDE w:val="0"/>
        <w:autoSpaceDN w:val="0"/>
        <w:adjustRightInd w:val="0"/>
        <w:spacing w:after="0" w:line="360" w:lineRule="auto"/>
        <w:jc w:val="both"/>
        <w:rPr>
          <w:rFonts w:ascii="Times New Roman" w:hAnsi="Times New Roman" w:cs="Times New Roman"/>
          <w:sz w:val="24"/>
          <w:szCs w:val="24"/>
        </w:rPr>
      </w:pPr>
      <w:r w:rsidRPr="009B069B">
        <w:rPr>
          <w:rFonts w:ascii="Times New Roman" w:hAnsi="Times New Roman" w:cs="Times New Roman"/>
          <w:sz w:val="24"/>
          <w:szCs w:val="24"/>
        </w:rPr>
        <w:t xml:space="preserve">The Office of the Prosecutor, the Defence, or victims participating in the proceedings can ask experts, victims, or any other person who has witnessed crimes to testify as a witness before the Court. Various measures have been put in place to prevent false testimony. Before testifying, each witness makes an undertaking, to tell the truth. The judges have the authority to freely assess all evidence submitted to determine its relevance or admissibility. If a witness gives false testimony, the Court may sanction him or her by a term of imprisonment not exceeding five years and/or by imposing a fine. Witnesses who appear before the Court are provided with information and guidance. For this purpose, the </w:t>
      </w:r>
      <w:r w:rsidRPr="009B069B">
        <w:rPr>
          <w:rFonts w:ascii="Times New Roman" w:hAnsi="Times New Roman" w:cs="Times New Roman"/>
          <w:i/>
          <w:sz w:val="24"/>
          <w:szCs w:val="24"/>
        </w:rPr>
        <w:t>Victims and Witnesses Unit</w:t>
      </w:r>
      <w:r w:rsidRPr="009B069B">
        <w:rPr>
          <w:rFonts w:ascii="Times New Roman" w:hAnsi="Times New Roman" w:cs="Times New Roman"/>
          <w:sz w:val="24"/>
          <w:szCs w:val="24"/>
        </w:rPr>
        <w:t xml:space="preserve"> (</w:t>
      </w:r>
      <w:r w:rsidRPr="009B069B">
        <w:rPr>
          <w:rFonts w:ascii="Times New Roman" w:hAnsi="Times New Roman" w:cs="Times New Roman"/>
          <w:i/>
          <w:sz w:val="24"/>
          <w:szCs w:val="24"/>
        </w:rPr>
        <w:t>VWU</w:t>
      </w:r>
      <w:r w:rsidRPr="009B069B">
        <w:rPr>
          <w:rFonts w:ascii="Times New Roman" w:hAnsi="Times New Roman" w:cs="Times New Roman"/>
          <w:sz w:val="24"/>
          <w:szCs w:val="24"/>
        </w:rPr>
        <w:t>) support team offers services including the provision of psychosocial support, crisis intervention, and access to medical care when needed.</w:t>
      </w:r>
      <w:r>
        <w:rPr>
          <w:rStyle w:val="FootnoteReference"/>
          <w:rFonts w:ascii="Times New Roman" w:hAnsi="Times New Roman" w:cs="Times New Roman"/>
          <w:sz w:val="24"/>
          <w:szCs w:val="24"/>
        </w:rPr>
        <w:footnoteReference w:id="39"/>
      </w:r>
      <w:r w:rsidRPr="009B069B">
        <w:rPr>
          <w:rFonts w:ascii="Times New Roman" w:hAnsi="Times New Roman" w:cs="Times New Roman"/>
          <w:sz w:val="24"/>
          <w:szCs w:val="24"/>
        </w:rPr>
        <w:t xml:space="preserve">Operational protective measures can be implemented where witnesses reside; for example the </w:t>
      </w:r>
      <w:r w:rsidRPr="009B069B">
        <w:rPr>
          <w:rFonts w:ascii="Times New Roman" w:hAnsi="Times New Roman" w:cs="Times New Roman"/>
          <w:i/>
          <w:sz w:val="24"/>
          <w:szCs w:val="24"/>
        </w:rPr>
        <w:t>Initial Response System</w:t>
      </w:r>
      <w:r w:rsidRPr="009B069B">
        <w:rPr>
          <w:rFonts w:ascii="Times New Roman" w:hAnsi="Times New Roman" w:cs="Times New Roman"/>
          <w:sz w:val="24"/>
          <w:szCs w:val="24"/>
        </w:rPr>
        <w:t xml:space="preserve"> is a </w:t>
      </w:r>
      <w:r w:rsidRPr="009B069B">
        <w:rPr>
          <w:rFonts w:ascii="Times New Roman" w:hAnsi="Times New Roman" w:cs="Times New Roman"/>
          <w:i/>
          <w:sz w:val="24"/>
          <w:szCs w:val="24"/>
        </w:rPr>
        <w:t>24/7 emergency response system</w:t>
      </w:r>
      <w:r w:rsidRPr="009B069B">
        <w:rPr>
          <w:rFonts w:ascii="Times New Roman" w:hAnsi="Times New Roman" w:cs="Times New Roman"/>
          <w:sz w:val="24"/>
          <w:szCs w:val="24"/>
        </w:rPr>
        <w:t xml:space="preserve"> that enables the Court, where feasible, to extract witnesses to a safe location should they be targeted or in fear of being targeted. Other operational protective measures include educating witnesses on the importance of confidentiality and cover stories or agreeing on an emergency backup plan.</w:t>
      </w:r>
      <w:r>
        <w:rPr>
          <w:rStyle w:val="FootnoteReference"/>
          <w:rFonts w:ascii="Times New Roman" w:hAnsi="Times New Roman" w:cs="Times New Roman"/>
          <w:sz w:val="24"/>
          <w:szCs w:val="24"/>
        </w:rPr>
        <w:footnoteReference w:id="40"/>
      </w:r>
    </w:p>
    <w:p w:rsidR="00AB1E7E" w:rsidRPr="009B069B" w:rsidRDefault="00AB1E7E" w:rsidP="009B069B">
      <w:pPr>
        <w:autoSpaceDE w:val="0"/>
        <w:autoSpaceDN w:val="0"/>
        <w:adjustRightInd w:val="0"/>
        <w:spacing w:after="0" w:line="360" w:lineRule="auto"/>
        <w:jc w:val="center"/>
        <w:rPr>
          <w:rFonts w:ascii="Times New Roman" w:hAnsi="Times New Roman" w:cs="Times New Roman"/>
          <w:sz w:val="24"/>
          <w:szCs w:val="24"/>
        </w:rPr>
      </w:pPr>
    </w:p>
    <w:p w:rsidR="00A22A95" w:rsidRPr="009B069B" w:rsidRDefault="00A96136" w:rsidP="009B069B">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sidRPr="009B069B">
        <w:rPr>
          <w:rFonts w:ascii="Times New Roman" w:hAnsi="Times New Roman" w:cs="Times New Roman"/>
          <w:sz w:val="24"/>
          <w:szCs w:val="24"/>
        </w:rPr>
        <w:t xml:space="preserve">Lack of Acceptance resulting </w:t>
      </w:r>
      <w:r w:rsidR="00F87743" w:rsidRPr="009B069B">
        <w:rPr>
          <w:rFonts w:ascii="Times New Roman" w:hAnsi="Times New Roman" w:cs="Times New Roman"/>
          <w:sz w:val="24"/>
          <w:szCs w:val="24"/>
        </w:rPr>
        <w:t>i</w:t>
      </w:r>
      <w:r w:rsidR="00311D7B" w:rsidRPr="009B069B">
        <w:rPr>
          <w:rFonts w:ascii="Times New Roman" w:hAnsi="Times New Roman" w:cs="Times New Roman"/>
          <w:sz w:val="24"/>
          <w:szCs w:val="24"/>
        </w:rPr>
        <w:t>nfrastructural weakness</w:t>
      </w:r>
      <w:r>
        <w:rPr>
          <w:rStyle w:val="FootnoteReference"/>
          <w:rFonts w:ascii="Times New Roman" w:hAnsi="Times New Roman" w:cs="Times New Roman"/>
          <w:sz w:val="24"/>
          <w:szCs w:val="24"/>
        </w:rPr>
        <w:footnoteReference w:id="41"/>
      </w:r>
    </w:p>
    <w:p w:rsidR="00D61EAD" w:rsidRPr="009B069B" w:rsidRDefault="00A96136" w:rsidP="009B069B">
      <w:pPr>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sidRPr="009B069B">
        <w:rPr>
          <w:rFonts w:ascii="Times New Roman" w:hAnsi="Times New Roman" w:cs="Times New Roman"/>
          <w:color w:val="000000"/>
          <w:sz w:val="24"/>
          <w:szCs w:val="24"/>
          <w:shd w:val="clear" w:color="auto" w:fill="FFFFFF"/>
        </w:rPr>
        <w:lastRenderedPageBreak/>
        <w:t>The ICC has been a controversial issue since people began talking about its possible existence. Now that it has been an international judicial entity for 10 years, the consequences seem to be becoming real and some countries continue to avoid ratifying the Statute. For example, though the United States signed the Statute, they have not ratified it because it is viewed as giving up an important piece of state sovereignty.</w:t>
      </w:r>
      <w:r>
        <w:rPr>
          <w:rStyle w:val="FootnoteReference"/>
          <w:rFonts w:ascii="Times New Roman" w:hAnsi="Times New Roman" w:cs="Times New Roman"/>
          <w:color w:val="000000"/>
          <w:sz w:val="24"/>
          <w:szCs w:val="24"/>
          <w:shd w:val="clear" w:color="auto" w:fill="FFFFFF"/>
        </w:rPr>
        <w:footnoteReference w:id="42"/>
      </w:r>
      <w:r w:rsidRPr="009B069B">
        <w:rPr>
          <w:rFonts w:ascii="Times New Roman" w:hAnsi="Times New Roman" w:cs="Times New Roman"/>
          <w:color w:val="000000"/>
          <w:sz w:val="24"/>
          <w:szCs w:val="24"/>
          <w:shd w:val="clear" w:color="auto" w:fill="FFFFFF"/>
        </w:rPr>
        <w:t>However, it may be the states that have ratified the Statute that should be the most worried about their sovereignty, as people are beginning to wonder if the investigations are biased, looking at only some parties to a conflict rather than all of them.</w:t>
      </w:r>
      <w:r>
        <w:rPr>
          <w:rStyle w:val="FootnoteReference"/>
          <w:rFonts w:ascii="Times New Roman" w:hAnsi="Times New Roman" w:cs="Times New Roman"/>
          <w:color w:val="000000"/>
          <w:sz w:val="24"/>
          <w:szCs w:val="24"/>
          <w:shd w:val="clear" w:color="auto" w:fill="FFFFFF"/>
        </w:rPr>
        <w:footnoteReference w:id="43"/>
      </w:r>
      <w:r w:rsidRPr="009B069B">
        <w:rPr>
          <w:rFonts w:ascii="Times New Roman" w:hAnsi="Times New Roman" w:cs="Times New Roman"/>
          <w:color w:val="000000"/>
          <w:sz w:val="24"/>
          <w:szCs w:val="24"/>
          <w:shd w:val="clear" w:color="auto" w:fill="FFFFFF"/>
        </w:rPr>
        <w:t>. Additionally, the amount of time that the investigations and trials take, can allow the suspects to find ways to remain at large, even after a warrant is issued for their arrest.</w:t>
      </w:r>
      <w:r>
        <w:rPr>
          <w:rStyle w:val="FootnoteReference"/>
          <w:rFonts w:ascii="Times New Roman" w:hAnsi="Times New Roman" w:cs="Times New Roman"/>
          <w:color w:val="000000"/>
          <w:sz w:val="24"/>
          <w:szCs w:val="24"/>
          <w:shd w:val="clear" w:color="auto" w:fill="FFFFFF"/>
        </w:rPr>
        <w:footnoteReference w:id="44"/>
      </w:r>
      <w:r w:rsidRPr="009B069B">
        <w:rPr>
          <w:rFonts w:ascii="Times New Roman" w:hAnsi="Times New Roman" w:cs="Times New Roman"/>
          <w:color w:val="000000"/>
          <w:sz w:val="24"/>
          <w:szCs w:val="24"/>
          <w:shd w:val="clear" w:color="auto" w:fill="FFFFFF"/>
        </w:rPr>
        <w:t>These issues also raise questions about the Court achieving what organizations like </w:t>
      </w:r>
      <w:r w:rsidRPr="009B069B">
        <w:rPr>
          <w:rFonts w:ascii="Times New Roman" w:hAnsi="Times New Roman" w:cs="Times New Roman"/>
          <w:i/>
          <w:sz w:val="24"/>
          <w:szCs w:val="24"/>
          <w:shd w:val="clear" w:color="auto" w:fill="FFFFFF"/>
        </w:rPr>
        <w:t>Human Rights Watch</w:t>
      </w:r>
      <w:r w:rsidRPr="009B069B">
        <w:rPr>
          <w:rFonts w:ascii="Times New Roman" w:hAnsi="Times New Roman" w:cs="Times New Roman"/>
          <w:color w:val="000000"/>
          <w:sz w:val="24"/>
          <w:szCs w:val="24"/>
          <w:shd w:val="clear" w:color="auto" w:fill="FFFFFF"/>
        </w:rPr>
        <w:t> (</w:t>
      </w:r>
      <w:r w:rsidRPr="009B069B">
        <w:rPr>
          <w:rFonts w:ascii="Times New Roman" w:hAnsi="Times New Roman" w:cs="Times New Roman"/>
          <w:i/>
          <w:color w:val="000000"/>
          <w:sz w:val="24"/>
          <w:szCs w:val="24"/>
          <w:shd w:val="clear" w:color="auto" w:fill="FFFFFF"/>
        </w:rPr>
        <w:t>HRW</w:t>
      </w:r>
      <w:r w:rsidRPr="009B069B">
        <w:rPr>
          <w:rFonts w:ascii="Times New Roman" w:hAnsi="Times New Roman" w:cs="Times New Roman"/>
          <w:color w:val="000000"/>
          <w:sz w:val="24"/>
          <w:szCs w:val="24"/>
          <w:shd w:val="clear" w:color="auto" w:fill="FFFFFF"/>
        </w:rPr>
        <w:t>)</w:t>
      </w:r>
      <w:r>
        <w:rPr>
          <w:rStyle w:val="FootnoteReference"/>
          <w:rFonts w:ascii="Times New Roman" w:hAnsi="Times New Roman" w:cs="Times New Roman"/>
          <w:color w:val="000000"/>
          <w:sz w:val="24"/>
          <w:szCs w:val="24"/>
          <w:shd w:val="clear" w:color="auto" w:fill="FFFFFF"/>
        </w:rPr>
        <w:footnoteReference w:id="45"/>
      </w:r>
      <w:r w:rsidRPr="009B069B">
        <w:rPr>
          <w:rFonts w:ascii="Times New Roman" w:hAnsi="Times New Roman" w:cs="Times New Roman"/>
          <w:color w:val="000000"/>
          <w:sz w:val="24"/>
          <w:szCs w:val="24"/>
          <w:shd w:val="clear" w:color="auto" w:fill="FFFFFF"/>
        </w:rPr>
        <w:t xml:space="preserve"> believe its mission to be, which they describe as bringing </w:t>
      </w:r>
      <w:r w:rsidRPr="009B069B">
        <w:rPr>
          <w:rFonts w:ascii="Times New Roman" w:hAnsi="Times New Roman" w:cs="Times New Roman"/>
          <w:i/>
          <w:color w:val="000000"/>
          <w:sz w:val="24"/>
          <w:szCs w:val="24"/>
          <w:shd w:val="clear" w:color="auto" w:fill="FFFFFF"/>
        </w:rPr>
        <w:t>to trial those most responsible for the gravest crimes representative of underlying patterns of ICC crimes</w:t>
      </w:r>
      <w:r w:rsidRPr="009B069B">
        <w:rPr>
          <w:rFonts w:ascii="Times New Roman" w:hAnsi="Times New Roman" w:cs="Times New Roman"/>
          <w:color w:val="000000"/>
          <w:sz w:val="24"/>
          <w:szCs w:val="24"/>
          <w:shd w:val="clear" w:color="auto" w:fill="FFFFFF"/>
        </w:rPr>
        <w:t>. HRW criticizes the ICC for not conducting thorough enough investigations to go up the chain of command to reach the true leaders who are committing heinous crimes against humanity. There are also criticisms on the way the Court is treating gender, because they are not including rape and sexual violence in the charges against the accused.</w:t>
      </w:r>
      <w:r>
        <w:rPr>
          <w:rStyle w:val="FootnoteReference"/>
          <w:rFonts w:ascii="Times New Roman" w:hAnsi="Times New Roman" w:cs="Times New Roman"/>
          <w:color w:val="000000"/>
          <w:sz w:val="24"/>
          <w:szCs w:val="24"/>
          <w:shd w:val="clear" w:color="auto" w:fill="FFFFFF"/>
        </w:rPr>
        <w:footnoteReference w:id="46"/>
      </w:r>
      <w:r w:rsidRPr="009B069B">
        <w:rPr>
          <w:rFonts w:ascii="Times New Roman" w:hAnsi="Times New Roman" w:cs="Times New Roman"/>
          <w:color w:val="000000"/>
          <w:sz w:val="24"/>
          <w:szCs w:val="24"/>
          <w:shd w:val="clear" w:color="auto" w:fill="FFFFFF"/>
        </w:rPr>
        <w:t>The receptiveness and cooperation of the local populations can be important to the work of the ICC in achieving justice. However, if the ICC cannot provide appropriate protections for the physical and economic safety of victims, they may be reluctant to come forward with evidence or to participate in the trial.</w:t>
      </w:r>
      <w:r>
        <w:rPr>
          <w:rStyle w:val="FootnoteReference"/>
          <w:rFonts w:ascii="Times New Roman" w:hAnsi="Times New Roman" w:cs="Times New Roman"/>
          <w:color w:val="000000"/>
          <w:sz w:val="24"/>
          <w:szCs w:val="24"/>
          <w:shd w:val="clear" w:color="auto" w:fill="FFFFFF"/>
        </w:rPr>
        <w:footnoteReference w:id="47"/>
      </w:r>
      <w:r w:rsidRPr="009B069B">
        <w:rPr>
          <w:rFonts w:ascii="Times New Roman" w:hAnsi="Times New Roman" w:cs="Times New Roman"/>
          <w:color w:val="000000"/>
          <w:sz w:val="24"/>
          <w:szCs w:val="24"/>
          <w:shd w:val="clear" w:color="auto" w:fill="FFFFFF"/>
        </w:rPr>
        <w:t xml:space="preserve"> Victims may therefore never have the opportunity to see justice happen or to reclaim their lives after the traumas they or their families experienced.</w:t>
      </w:r>
      <w:r>
        <w:rPr>
          <w:rStyle w:val="FootnoteReference"/>
          <w:rFonts w:ascii="Times New Roman" w:hAnsi="Times New Roman" w:cs="Times New Roman"/>
          <w:color w:val="000000"/>
          <w:sz w:val="24"/>
          <w:szCs w:val="24"/>
          <w:shd w:val="clear" w:color="auto" w:fill="FFFFFF"/>
        </w:rPr>
        <w:footnoteReference w:id="48"/>
      </w:r>
      <w:r w:rsidRPr="009B069B">
        <w:rPr>
          <w:rFonts w:ascii="Times New Roman" w:hAnsi="Times New Roman" w:cs="Times New Roman"/>
          <w:color w:val="000000"/>
          <w:sz w:val="24"/>
          <w:szCs w:val="24"/>
          <w:shd w:val="clear" w:color="auto" w:fill="FFFFFF"/>
        </w:rPr>
        <w:t>These issues are important and their neglect by the Court has rendered it less successful than many had hoped.</w:t>
      </w:r>
      <w:r>
        <w:rPr>
          <w:rStyle w:val="FootnoteReference"/>
          <w:rFonts w:ascii="Times New Roman" w:hAnsi="Times New Roman" w:cs="Times New Roman"/>
          <w:color w:val="000000"/>
          <w:sz w:val="24"/>
          <w:szCs w:val="24"/>
          <w:shd w:val="clear" w:color="auto" w:fill="FFFFFF"/>
        </w:rPr>
        <w:footnoteReference w:id="49"/>
      </w:r>
      <w:r w:rsidRPr="009B069B">
        <w:rPr>
          <w:rFonts w:ascii="Times New Roman" w:hAnsi="Times New Roman" w:cs="Times New Roman"/>
          <w:color w:val="000000"/>
          <w:sz w:val="24"/>
          <w:szCs w:val="24"/>
          <w:shd w:val="clear" w:color="auto" w:fill="FFFFFF"/>
        </w:rPr>
        <w:t xml:space="preserve"> However, its task is highly complex and </w:t>
      </w:r>
      <w:r w:rsidRPr="009B069B">
        <w:rPr>
          <w:rFonts w:ascii="Times New Roman" w:hAnsi="Times New Roman" w:cs="Times New Roman"/>
          <w:color w:val="000000"/>
          <w:sz w:val="24"/>
          <w:szCs w:val="24"/>
          <w:shd w:val="clear" w:color="auto" w:fill="FFFFFF"/>
        </w:rPr>
        <w:lastRenderedPageBreak/>
        <w:t>political, and it would have been unreasonable to expect it to achieve all its aims without difficulty or controversy.</w:t>
      </w:r>
      <w:r>
        <w:rPr>
          <w:rStyle w:val="FootnoteReference"/>
          <w:rFonts w:ascii="Times New Roman" w:hAnsi="Times New Roman" w:cs="Times New Roman"/>
          <w:color w:val="000000"/>
          <w:sz w:val="24"/>
          <w:szCs w:val="24"/>
          <w:shd w:val="clear" w:color="auto" w:fill="FFFFFF"/>
        </w:rPr>
        <w:footnoteReference w:id="50"/>
      </w:r>
      <w:r w:rsidRPr="009B069B">
        <w:rPr>
          <w:rFonts w:ascii="Times New Roman" w:hAnsi="Times New Roman" w:cs="Times New Roman"/>
          <w:color w:val="000000"/>
          <w:sz w:val="24"/>
          <w:szCs w:val="24"/>
          <w:shd w:val="clear" w:color="auto" w:fill="FFFFFF"/>
        </w:rPr>
        <w:t xml:space="preserve"> It will be interesting to see how the court addresses these issues in the future, and if it can be made more effective, more </w:t>
      </w:r>
      <w:r w:rsidR="006C23D2">
        <w:rPr>
          <w:rFonts w:ascii="Times New Roman" w:hAnsi="Times New Roman" w:cs="Times New Roman"/>
          <w:color w:val="000000"/>
          <w:sz w:val="24"/>
          <w:szCs w:val="24"/>
          <w:shd w:val="clear" w:color="auto" w:fill="FFFFFF"/>
        </w:rPr>
        <w:t>broadly accepted, and more cost</w:t>
      </w:r>
      <w:r w:rsidRPr="009B069B">
        <w:rPr>
          <w:rFonts w:ascii="Times New Roman" w:hAnsi="Times New Roman" w:cs="Times New Roman"/>
          <w:color w:val="000000"/>
          <w:sz w:val="24"/>
          <w:szCs w:val="24"/>
          <w:shd w:val="clear" w:color="auto" w:fill="FFFFFF"/>
        </w:rPr>
        <w:t>-effective</w:t>
      </w:r>
      <w:r w:rsidR="00BA71F5" w:rsidRPr="009B069B">
        <w:rPr>
          <w:rFonts w:ascii="Times New Roman" w:hAnsi="Times New Roman" w:cs="Times New Roman"/>
          <w:color w:val="000000"/>
          <w:sz w:val="24"/>
          <w:szCs w:val="24"/>
          <w:shd w:val="clear" w:color="auto" w:fill="FFFFFF"/>
        </w:rPr>
        <w:t>.</w:t>
      </w:r>
      <w:r>
        <w:rPr>
          <w:rStyle w:val="FootnoteReference"/>
          <w:rFonts w:ascii="Times New Roman" w:hAnsi="Times New Roman" w:cs="Times New Roman"/>
          <w:color w:val="000000"/>
          <w:sz w:val="24"/>
          <w:szCs w:val="24"/>
          <w:shd w:val="clear" w:color="auto" w:fill="FFFFFF"/>
        </w:rPr>
        <w:footnoteReference w:id="51"/>
      </w:r>
    </w:p>
    <w:p w:rsidR="00F06AD5" w:rsidRPr="009B069B" w:rsidRDefault="00F06AD5" w:rsidP="009B069B">
      <w:pPr>
        <w:autoSpaceDE w:val="0"/>
        <w:autoSpaceDN w:val="0"/>
        <w:adjustRightInd w:val="0"/>
        <w:spacing w:after="0" w:line="360" w:lineRule="auto"/>
        <w:jc w:val="center"/>
        <w:rPr>
          <w:rFonts w:ascii="Times New Roman" w:hAnsi="Times New Roman" w:cs="Times New Roman"/>
          <w:color w:val="000000"/>
          <w:sz w:val="24"/>
          <w:szCs w:val="24"/>
          <w:shd w:val="clear" w:color="auto" w:fill="FFFFFF"/>
        </w:rPr>
      </w:pPr>
    </w:p>
    <w:p w:rsidR="00F06AD5" w:rsidRPr="00A217A9" w:rsidRDefault="00A96136" w:rsidP="009B069B">
      <w:pPr>
        <w:autoSpaceDE w:val="0"/>
        <w:autoSpaceDN w:val="0"/>
        <w:adjustRightInd w:val="0"/>
        <w:spacing w:after="0" w:line="360" w:lineRule="auto"/>
        <w:jc w:val="center"/>
        <w:rPr>
          <w:rFonts w:ascii="Times New Roman" w:hAnsi="Times New Roman" w:cs="Times New Roman"/>
          <w:b/>
          <w:sz w:val="24"/>
          <w:szCs w:val="24"/>
        </w:rPr>
      </w:pPr>
      <w:r w:rsidRPr="00A217A9">
        <w:rPr>
          <w:rFonts w:ascii="Times New Roman" w:hAnsi="Times New Roman" w:cs="Times New Roman"/>
          <w:b/>
          <w:sz w:val="24"/>
          <w:szCs w:val="24"/>
        </w:rPr>
        <w:t>ABOUT THE AUTHOR</w:t>
      </w:r>
    </w:p>
    <w:p w:rsidR="00F06AD5" w:rsidRPr="003D0712" w:rsidRDefault="00F06AD5" w:rsidP="009B069B">
      <w:pPr>
        <w:autoSpaceDE w:val="0"/>
        <w:autoSpaceDN w:val="0"/>
        <w:adjustRightInd w:val="0"/>
        <w:spacing w:after="0" w:line="360" w:lineRule="auto"/>
        <w:jc w:val="center"/>
        <w:rPr>
          <w:rFonts w:ascii="Times New Roman" w:hAnsi="Times New Roman" w:cs="Times New Roman"/>
          <w:sz w:val="24"/>
          <w:szCs w:val="24"/>
        </w:rPr>
      </w:pPr>
    </w:p>
    <w:p w:rsidR="00F06AD5" w:rsidRPr="003D0712" w:rsidRDefault="00A96136" w:rsidP="009B069B">
      <w:pPr>
        <w:autoSpaceDE w:val="0"/>
        <w:autoSpaceDN w:val="0"/>
        <w:adjustRightInd w:val="0"/>
        <w:spacing w:after="0" w:line="360" w:lineRule="auto"/>
        <w:jc w:val="both"/>
        <w:rPr>
          <w:rFonts w:ascii="Times New Roman" w:hAnsi="Times New Roman" w:cs="Times New Roman"/>
          <w:sz w:val="24"/>
          <w:szCs w:val="24"/>
        </w:rPr>
      </w:pPr>
      <w:r w:rsidRPr="003D0712">
        <w:rPr>
          <w:rFonts w:ascii="Times New Roman" w:hAnsi="Times New Roman" w:cs="Times New Roman"/>
          <w:sz w:val="24"/>
          <w:szCs w:val="24"/>
        </w:rPr>
        <w:t>Rupayan Thakur is pursuing BA LLB from Shyambazar Law College under the University of Calcutta, currently in 4</w:t>
      </w:r>
      <w:r w:rsidRPr="003D0712">
        <w:rPr>
          <w:rFonts w:ascii="Times New Roman" w:hAnsi="Times New Roman" w:cs="Times New Roman"/>
          <w:sz w:val="24"/>
          <w:szCs w:val="24"/>
          <w:vertAlign w:val="superscript"/>
        </w:rPr>
        <w:t>th</w:t>
      </w:r>
      <w:r w:rsidRPr="003D0712">
        <w:rPr>
          <w:rFonts w:ascii="Times New Roman" w:hAnsi="Times New Roman" w:cs="Times New Roman"/>
          <w:sz w:val="24"/>
          <w:szCs w:val="24"/>
        </w:rPr>
        <w:t xml:space="preserve"> year. He is the co-founder of “The Moot Court &amp; Debate Club” in his College, which has seen great success all over State and National levels. He has also been selected as the “Best Speaker" on many such occasions like Moot Courts, Debates, and Mock Parliaments. His areas of interest include Human Rights, Arbitration, and Maritime Law. Besides his regular course, he also has completed a Diploma in Financial Accounting from Jadavpur University, as well as a Credit Course and a Training Course both in Human Rights from West Bengal National University of Judicial Sciences and Netaji Subhas Open University</w:t>
      </w:r>
      <w:r w:rsidR="00AB1E7E" w:rsidRPr="003D0712">
        <w:rPr>
          <w:rFonts w:ascii="Times New Roman" w:hAnsi="Times New Roman" w:cs="Times New Roman"/>
          <w:sz w:val="24"/>
          <w:szCs w:val="24"/>
        </w:rPr>
        <w:t xml:space="preserve"> respectively</w:t>
      </w:r>
      <w:r w:rsidR="00C04377" w:rsidRPr="003D0712">
        <w:rPr>
          <w:rFonts w:ascii="Times New Roman" w:hAnsi="Times New Roman" w:cs="Times New Roman"/>
          <w:sz w:val="24"/>
          <w:szCs w:val="24"/>
        </w:rPr>
        <w:t>.</w:t>
      </w:r>
    </w:p>
    <w:sectPr w:rsidR="00F06AD5" w:rsidRPr="003D0712" w:rsidSect="00A217A9">
      <w:headerReference w:type="default" r:id="rId10"/>
      <w:footerReference w:type="default" r:id="rId11"/>
      <w:pgSz w:w="11906" w:h="16838"/>
      <w:pgMar w:top="1440" w:right="1440" w:bottom="1440" w:left="144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CB2" w:rsidRDefault="00F22CB2">
      <w:pPr>
        <w:spacing w:after="0" w:line="240" w:lineRule="auto"/>
      </w:pPr>
      <w:r>
        <w:separator/>
      </w:r>
    </w:p>
  </w:endnote>
  <w:endnote w:type="continuationSeparator" w:id="1">
    <w:p w:rsidR="00F22CB2" w:rsidRDefault="00F22C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89410543"/>
      <w:docPartObj>
        <w:docPartGallery w:val="Page Numbers (Bottom of Page)"/>
        <w:docPartUnique/>
      </w:docPartObj>
    </w:sdtPr>
    <w:sdtContent>
      <w:p w:rsidR="00D61EAD" w:rsidRPr="00BF3665" w:rsidRDefault="00A96136">
        <w:pPr>
          <w:pStyle w:val="Footer"/>
          <w:jc w:val="right"/>
          <w:rPr>
            <w:rFonts w:ascii="Times New Roman" w:hAnsi="Times New Roman" w:cs="Times New Roman"/>
            <w:sz w:val="24"/>
          </w:rPr>
        </w:pPr>
        <w:r w:rsidRPr="00BF3665">
          <w:rPr>
            <w:rFonts w:ascii="Times New Roman" w:hAnsi="Times New Roman" w:cs="Times New Roman"/>
            <w:sz w:val="24"/>
          </w:rPr>
          <w:t xml:space="preserve">Page | </w:t>
        </w:r>
        <w:r w:rsidR="001058B0" w:rsidRPr="00BF3665">
          <w:rPr>
            <w:rFonts w:ascii="Times New Roman" w:hAnsi="Times New Roman" w:cs="Times New Roman"/>
            <w:sz w:val="24"/>
          </w:rPr>
          <w:fldChar w:fldCharType="begin"/>
        </w:r>
        <w:r w:rsidRPr="00BF3665">
          <w:rPr>
            <w:rFonts w:ascii="Times New Roman" w:hAnsi="Times New Roman" w:cs="Times New Roman"/>
            <w:sz w:val="24"/>
          </w:rPr>
          <w:instrText xml:space="preserve"> PAGE   \* MERGEFORMAT </w:instrText>
        </w:r>
        <w:r w:rsidR="001058B0" w:rsidRPr="00BF3665">
          <w:rPr>
            <w:rFonts w:ascii="Times New Roman" w:hAnsi="Times New Roman" w:cs="Times New Roman"/>
            <w:sz w:val="24"/>
          </w:rPr>
          <w:fldChar w:fldCharType="separate"/>
        </w:r>
        <w:r w:rsidR="003D0712">
          <w:rPr>
            <w:rFonts w:ascii="Times New Roman" w:hAnsi="Times New Roman" w:cs="Times New Roman"/>
            <w:noProof/>
            <w:sz w:val="24"/>
          </w:rPr>
          <w:t>3</w:t>
        </w:r>
        <w:r w:rsidR="001058B0" w:rsidRPr="00BF3665">
          <w:rPr>
            <w:rFonts w:ascii="Times New Roman" w:hAnsi="Times New Roman" w:cs="Times New Roman"/>
            <w:sz w:val="24"/>
          </w:rPr>
          <w:fldChar w:fldCharType="end"/>
        </w:r>
      </w:p>
    </w:sdtContent>
  </w:sdt>
  <w:p w:rsidR="00D61EAD" w:rsidRPr="00BA555E" w:rsidRDefault="00D61EAD" w:rsidP="00BA555E">
    <w:pPr>
      <w:pStyle w:val="Footer"/>
      <w:jc w:val="both"/>
      <w:rPr>
        <w:rFonts w:ascii="Times New Roman" w:hAnsi="Times New Roman" w:cs="Times New Roman"/>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CB2" w:rsidRDefault="00F22CB2" w:rsidP="00BA555E">
      <w:pPr>
        <w:spacing w:after="0" w:line="240" w:lineRule="auto"/>
      </w:pPr>
      <w:r>
        <w:separator/>
      </w:r>
    </w:p>
  </w:footnote>
  <w:footnote w:type="continuationSeparator" w:id="1">
    <w:p w:rsidR="00F22CB2" w:rsidRDefault="00F22CB2" w:rsidP="00BA555E">
      <w:pPr>
        <w:spacing w:after="0" w:line="240" w:lineRule="auto"/>
      </w:pPr>
      <w:r>
        <w:continuationSeparator/>
      </w:r>
    </w:p>
  </w:footnote>
  <w:footnote w:id="2">
    <w:p w:rsidR="00D61EAD" w:rsidRPr="00F36FA9" w:rsidRDefault="00A96136" w:rsidP="00FB12DC">
      <w:pPr>
        <w:pStyle w:val="FootnoteText"/>
        <w:rPr>
          <w:rFonts w:ascii="Times New Roman" w:hAnsi="Times New Roman" w:cs="Times New Roman"/>
        </w:rPr>
      </w:pPr>
      <w:r w:rsidRPr="00F36FA9">
        <w:rPr>
          <w:rStyle w:val="FootnoteReference"/>
          <w:rFonts w:ascii="Times New Roman" w:hAnsi="Times New Roman" w:cs="Times New Roman"/>
        </w:rPr>
        <w:footnoteRef/>
      </w:r>
      <w:r w:rsidRPr="00F36FA9">
        <w:rPr>
          <w:rFonts w:ascii="Times New Roman" w:hAnsi="Times New Roman" w:cs="Times New Roman"/>
          <w:color w:val="000000"/>
          <w:shd w:val="clear" w:color="auto" w:fill="FFFFFF"/>
        </w:rPr>
        <w:t>International Criminal Court. </w:t>
      </w:r>
      <w:r w:rsidR="00F36FA9" w:rsidRPr="00F36FA9">
        <w:rPr>
          <w:rStyle w:val="Emphasis"/>
          <w:rFonts w:ascii="Times New Roman" w:hAnsi="Times New Roman" w:cs="Times New Roman"/>
          <w:color w:val="000000"/>
          <w:shd w:val="clear" w:color="auto" w:fill="FFFFFF"/>
        </w:rPr>
        <w:t>The Presidency</w:t>
      </w:r>
      <w:r w:rsidR="00FB12DC" w:rsidRPr="00F36FA9">
        <w:rPr>
          <w:rFonts w:ascii="Times New Roman" w:hAnsi="Times New Roman" w:cs="Times New Roman"/>
          <w:color w:val="000000"/>
          <w:shd w:val="clear" w:color="auto" w:fill="FFFFFF"/>
        </w:rPr>
        <w:t xml:space="preserve"> 10 November 2012 </w:t>
      </w:r>
      <w:r w:rsidRPr="00F36FA9">
        <w:rPr>
          <w:rFonts w:ascii="Times New Roman" w:hAnsi="Times New Roman" w:cs="Times New Roman"/>
          <w:color w:val="000000"/>
          <w:shd w:val="clear" w:color="auto" w:fill="FFFFFF"/>
        </w:rPr>
        <w:t> </w:t>
      </w:r>
      <w:r w:rsidR="00FB12DC" w:rsidRPr="00F36FA9">
        <w:rPr>
          <w:rFonts w:ascii="Times New Roman" w:hAnsi="Times New Roman" w:cs="Times New Roman"/>
          <w:shd w:val="clear" w:color="auto" w:fill="FFFFFF"/>
        </w:rPr>
        <w:t>http://www.icc_</w:t>
      </w:r>
      <w:r w:rsidRPr="00F36FA9">
        <w:rPr>
          <w:rFonts w:ascii="Times New Roman" w:hAnsi="Times New Roman" w:cs="Times New Roman"/>
          <w:shd w:val="clear" w:color="auto" w:fill="FFFFFF"/>
        </w:rPr>
        <w:t>cpi.int/EN_Menus/ICC/Structure%20of%20the%20Court/Presidency/Pages/the%20presidency.aspx</w:t>
      </w:r>
    </w:p>
  </w:footnote>
  <w:footnote w:id="3">
    <w:p w:rsidR="00D61EAD" w:rsidRPr="00F36FA9" w:rsidRDefault="00A96136" w:rsidP="00FB12DC">
      <w:pPr>
        <w:pStyle w:val="FootnoteText"/>
        <w:rPr>
          <w:rFonts w:ascii="Times New Roman" w:hAnsi="Times New Roman" w:cs="Times New Roman"/>
        </w:rPr>
      </w:pPr>
      <w:r w:rsidRPr="00F36FA9">
        <w:rPr>
          <w:rStyle w:val="FootnoteReference"/>
          <w:rFonts w:ascii="Times New Roman" w:hAnsi="Times New Roman" w:cs="Times New Roman"/>
        </w:rPr>
        <w:footnoteRef/>
      </w:r>
      <w:r w:rsidRPr="00F36FA9">
        <w:rPr>
          <w:rFonts w:ascii="Times New Roman" w:hAnsi="Times New Roman" w:cs="Times New Roman"/>
          <w:color w:val="000000"/>
          <w:shd w:val="clear" w:color="auto" w:fill="FFFFFF"/>
        </w:rPr>
        <w:t>International Criminal Court. </w:t>
      </w:r>
      <w:r w:rsidRPr="00F36FA9">
        <w:rPr>
          <w:rStyle w:val="Emphasis"/>
          <w:rFonts w:ascii="Times New Roman" w:hAnsi="Times New Roman" w:cs="Times New Roman"/>
          <w:color w:val="000000"/>
          <w:shd w:val="clear" w:color="auto" w:fill="FFFFFF"/>
        </w:rPr>
        <w:t>Chambers.</w:t>
      </w:r>
      <w:r w:rsidRPr="00F36FA9">
        <w:rPr>
          <w:rFonts w:ascii="Times New Roman" w:hAnsi="Times New Roman" w:cs="Times New Roman"/>
          <w:color w:val="000000"/>
          <w:shd w:val="clear" w:color="auto" w:fill="FFFFFF"/>
        </w:rPr>
        <w:t> </w:t>
      </w:r>
      <w:r w:rsidR="00FB12DC" w:rsidRPr="00F36FA9">
        <w:rPr>
          <w:rFonts w:ascii="Times New Roman" w:hAnsi="Times New Roman" w:cs="Times New Roman"/>
          <w:color w:val="000000"/>
          <w:shd w:val="clear" w:color="auto" w:fill="FFFFFF"/>
        </w:rPr>
        <w:t xml:space="preserve">Web. 10 November 2012 </w:t>
      </w:r>
      <w:r w:rsidRPr="00F36FA9">
        <w:rPr>
          <w:rFonts w:ascii="Times New Roman" w:hAnsi="Times New Roman" w:cs="Times New Roman"/>
          <w:color w:val="000000"/>
          <w:shd w:val="clear" w:color="auto" w:fill="FFFFFF"/>
        </w:rPr>
        <w:t> </w:t>
      </w:r>
      <w:r w:rsidR="00FB12DC" w:rsidRPr="00F36FA9">
        <w:rPr>
          <w:rFonts w:ascii="Times New Roman" w:hAnsi="Times New Roman" w:cs="Times New Roman"/>
          <w:shd w:val="clear" w:color="auto" w:fill="FFFFFF"/>
        </w:rPr>
        <w:t>http://www.icc_</w:t>
      </w:r>
      <w:r w:rsidRPr="00F36FA9">
        <w:rPr>
          <w:rFonts w:ascii="Times New Roman" w:hAnsi="Times New Roman" w:cs="Times New Roman"/>
          <w:shd w:val="clear" w:color="auto" w:fill="FFFFFF"/>
        </w:rPr>
        <w:t>cpi.int/EN_Menus/ICC/Structure%20of%20the%20Court/Chambers/Pages/chambers.aspx</w:t>
      </w:r>
    </w:p>
  </w:footnote>
  <w:footnote w:id="4">
    <w:p w:rsidR="00D61EAD" w:rsidRPr="00FB12DC" w:rsidRDefault="00A96136">
      <w:pPr>
        <w:pStyle w:val="FootnoteText"/>
        <w:rPr>
          <w:rFonts w:ascii="Times New Roman" w:hAnsi="Times New Roman" w:cs="Times New Roman"/>
        </w:rPr>
      </w:pPr>
      <w:r w:rsidRPr="00FB12DC">
        <w:rPr>
          <w:rStyle w:val="FootnoteReference"/>
          <w:rFonts w:ascii="Times New Roman" w:hAnsi="Times New Roman" w:cs="Times New Roman"/>
        </w:rPr>
        <w:footnoteRef/>
      </w:r>
      <w:r w:rsidRPr="00FB12DC">
        <w:rPr>
          <w:rFonts w:ascii="Times New Roman" w:hAnsi="Times New Roman" w:cs="Times New Roman"/>
          <w:color w:val="000000"/>
          <w:shd w:val="clear" w:color="auto" w:fill="FFFFFF"/>
        </w:rPr>
        <w:t>International Criminal Court. </w:t>
      </w:r>
      <w:r w:rsidR="00F36FA9">
        <w:rPr>
          <w:rStyle w:val="Emphasis"/>
          <w:rFonts w:ascii="Times New Roman" w:hAnsi="Times New Roman" w:cs="Times New Roman"/>
          <w:color w:val="000000"/>
          <w:shd w:val="clear" w:color="auto" w:fill="FFFFFF"/>
        </w:rPr>
        <w:t>Office of the Prosecutor</w:t>
      </w:r>
      <w:r w:rsidRPr="00FB12DC">
        <w:rPr>
          <w:rFonts w:ascii="Times New Roman" w:hAnsi="Times New Roman" w:cs="Times New Roman"/>
          <w:color w:val="000000"/>
          <w:shd w:val="clear" w:color="auto" w:fill="FFFFFF"/>
        </w:rPr>
        <w:t xml:space="preserve"> 10 November 2012. </w:t>
      </w:r>
      <w:r w:rsidR="00FB12DC">
        <w:rPr>
          <w:rFonts w:ascii="Times New Roman" w:hAnsi="Times New Roman" w:cs="Times New Roman"/>
          <w:shd w:val="clear" w:color="auto" w:fill="FFFFFF"/>
        </w:rPr>
        <w:t>http://www.icc_</w:t>
      </w:r>
      <w:r w:rsidRPr="00FB12DC">
        <w:rPr>
          <w:rFonts w:ascii="Times New Roman" w:hAnsi="Times New Roman" w:cs="Times New Roman"/>
          <w:shd w:val="clear" w:color="auto" w:fill="FFFFFF"/>
        </w:rPr>
        <w:t>cpi.int/EN_Menus/ICC/Structure%20of%20the%20Court/Office%20of%20the%20Prosecutor/Pages/office%20of%20the%20prosecutor.aspx</w:t>
      </w:r>
    </w:p>
  </w:footnote>
  <w:footnote w:id="5">
    <w:p w:rsidR="00D61EAD" w:rsidRPr="00FB12DC" w:rsidRDefault="00A96136">
      <w:pPr>
        <w:pStyle w:val="FootnoteText"/>
        <w:rPr>
          <w:rFonts w:ascii="Times New Roman" w:hAnsi="Times New Roman" w:cs="Times New Roman"/>
        </w:rPr>
      </w:pPr>
      <w:r w:rsidRPr="00FB12DC">
        <w:rPr>
          <w:rStyle w:val="FootnoteReference"/>
          <w:rFonts w:ascii="Times New Roman" w:hAnsi="Times New Roman" w:cs="Times New Roman"/>
        </w:rPr>
        <w:footnoteRef/>
      </w:r>
      <w:r w:rsidRPr="00FB12DC">
        <w:rPr>
          <w:rFonts w:ascii="Times New Roman" w:hAnsi="Times New Roman" w:cs="Times New Roman"/>
          <w:color w:val="000000"/>
          <w:shd w:val="clear" w:color="auto" w:fill="FFFFFF"/>
        </w:rPr>
        <w:t>International Criminal Court. </w:t>
      </w:r>
      <w:r w:rsidRPr="00FB12DC">
        <w:rPr>
          <w:rStyle w:val="Emphasis"/>
          <w:rFonts w:ascii="Times New Roman" w:hAnsi="Times New Roman" w:cs="Times New Roman"/>
          <w:color w:val="000000"/>
          <w:shd w:val="clear" w:color="auto" w:fill="FFFFFF"/>
        </w:rPr>
        <w:t>The Registry</w:t>
      </w:r>
      <w:r w:rsidRPr="00FB12DC">
        <w:rPr>
          <w:rFonts w:ascii="Times New Roman" w:hAnsi="Times New Roman" w:cs="Times New Roman"/>
          <w:color w:val="000000"/>
          <w:shd w:val="clear" w:color="auto" w:fill="FFFFFF"/>
        </w:rPr>
        <w:t>,</w:t>
      </w:r>
      <w:r w:rsidR="00F36FA9">
        <w:rPr>
          <w:rFonts w:ascii="Times New Roman" w:hAnsi="Times New Roman" w:cs="Times New Roman"/>
          <w:color w:val="000000"/>
          <w:shd w:val="clear" w:color="auto" w:fill="FFFFFF"/>
        </w:rPr>
        <w:t xml:space="preserve"> 10 December 2012 </w:t>
      </w:r>
      <w:r w:rsidRPr="00FB12DC">
        <w:rPr>
          <w:rFonts w:ascii="Times New Roman" w:hAnsi="Times New Roman" w:cs="Times New Roman"/>
          <w:color w:val="000000"/>
          <w:shd w:val="clear" w:color="auto" w:fill="FFFFFF"/>
        </w:rPr>
        <w:t> </w:t>
      </w:r>
      <w:r w:rsidR="00FB12DC">
        <w:rPr>
          <w:rFonts w:ascii="Times New Roman" w:hAnsi="Times New Roman" w:cs="Times New Roman"/>
          <w:shd w:val="clear" w:color="auto" w:fill="FFFFFF"/>
        </w:rPr>
        <w:t>http://www.icc_</w:t>
      </w:r>
      <w:r w:rsidRPr="00FB12DC">
        <w:rPr>
          <w:rFonts w:ascii="Times New Roman" w:hAnsi="Times New Roman" w:cs="Times New Roman"/>
          <w:shd w:val="clear" w:color="auto" w:fill="FFFFFF"/>
        </w:rPr>
        <w:t>cpi.int/EN_Menus/ICC/Structure%20of%20the%20Court/Registry/Pages/the%20registry.aspx</w:t>
      </w:r>
    </w:p>
  </w:footnote>
  <w:footnote w:id="6">
    <w:p w:rsidR="00D61EAD" w:rsidRPr="00945DA8" w:rsidRDefault="00A96136">
      <w:pPr>
        <w:pStyle w:val="FootnoteText"/>
        <w:rPr>
          <w:rFonts w:ascii="Times New Roman" w:hAnsi="Times New Roman" w:cs="Times New Roman"/>
        </w:rPr>
      </w:pPr>
      <w:r w:rsidRPr="00945DA8">
        <w:rPr>
          <w:rStyle w:val="FootnoteReference"/>
          <w:rFonts w:ascii="Times New Roman" w:hAnsi="Times New Roman" w:cs="Times New Roman"/>
        </w:rPr>
        <w:footnoteRef/>
      </w:r>
      <w:r w:rsidRPr="00945DA8">
        <w:rPr>
          <w:rFonts w:ascii="Times New Roman" w:hAnsi="Times New Roman" w:cs="Times New Roman"/>
          <w:color w:val="000000"/>
          <w:shd w:val="clear" w:color="auto" w:fill="FFFFFF"/>
        </w:rPr>
        <w:t>International Criminal Court. </w:t>
      </w:r>
      <w:r w:rsidRPr="00945DA8">
        <w:rPr>
          <w:rStyle w:val="Emphasis"/>
          <w:rFonts w:ascii="Times New Roman" w:hAnsi="Times New Roman" w:cs="Times New Roman"/>
          <w:color w:val="000000"/>
          <w:shd w:val="clear" w:color="auto" w:fill="FFFFFF"/>
        </w:rPr>
        <w:t>Frequently Asked Questions</w:t>
      </w:r>
      <w:r w:rsidR="00F36FA9">
        <w:rPr>
          <w:rFonts w:ascii="Times New Roman" w:hAnsi="Times New Roman" w:cs="Times New Roman"/>
          <w:color w:val="000000"/>
          <w:shd w:val="clear" w:color="auto" w:fill="FFFFFF"/>
        </w:rPr>
        <w:t xml:space="preserve"> 10 November 2012 </w:t>
      </w:r>
      <w:r w:rsidR="00945DA8">
        <w:rPr>
          <w:rFonts w:ascii="Times New Roman" w:hAnsi="Times New Roman" w:cs="Times New Roman"/>
          <w:shd w:val="clear" w:color="auto" w:fill="FFFFFF"/>
        </w:rPr>
        <w:t>http://www.icc_</w:t>
      </w:r>
      <w:r w:rsidRPr="00945DA8">
        <w:rPr>
          <w:rFonts w:ascii="Times New Roman" w:hAnsi="Times New Roman" w:cs="Times New Roman"/>
          <w:shd w:val="clear" w:color="auto" w:fill="FFFFFF"/>
        </w:rPr>
        <w:t>cpi.int/en_menus/icc/structure%20of%20the%20court/office%20of%20the%20prosecutor/faq/Pages/faq.aspx</w:t>
      </w:r>
    </w:p>
  </w:footnote>
  <w:footnote w:id="7">
    <w:p w:rsidR="00D61EAD" w:rsidRPr="00945DA8" w:rsidRDefault="00A96136">
      <w:pPr>
        <w:pStyle w:val="FootnoteText"/>
        <w:rPr>
          <w:rFonts w:ascii="Times New Roman" w:hAnsi="Times New Roman" w:cs="Times New Roman"/>
        </w:rPr>
      </w:pPr>
      <w:r w:rsidRPr="00945DA8">
        <w:rPr>
          <w:rStyle w:val="FootnoteReference"/>
          <w:rFonts w:ascii="Times New Roman" w:hAnsi="Times New Roman" w:cs="Times New Roman"/>
        </w:rPr>
        <w:footnoteRef/>
      </w:r>
      <w:r w:rsidRPr="00945DA8">
        <w:rPr>
          <w:rFonts w:ascii="Times New Roman" w:hAnsi="Times New Roman" w:cs="Times New Roman"/>
          <w:color w:val="000000"/>
          <w:shd w:val="clear" w:color="auto" w:fill="FFFFFF"/>
        </w:rPr>
        <w:t>International Criminal Court. </w:t>
      </w:r>
      <w:r w:rsidRPr="00945DA8">
        <w:rPr>
          <w:rStyle w:val="Emphasis"/>
          <w:rFonts w:ascii="Times New Roman" w:hAnsi="Times New Roman" w:cs="Times New Roman"/>
          <w:color w:val="000000"/>
          <w:shd w:val="clear" w:color="auto" w:fill="FFFFFF"/>
        </w:rPr>
        <w:t>Structure of the Court</w:t>
      </w:r>
      <w:r w:rsidRPr="00945DA8">
        <w:rPr>
          <w:rFonts w:ascii="Times New Roman" w:hAnsi="Times New Roman" w:cs="Times New Roman"/>
          <w:color w:val="000000"/>
          <w:shd w:val="clear" w:color="auto" w:fill="FFFFFF"/>
        </w:rPr>
        <w:t xml:space="preserve"> 10 </w:t>
      </w:r>
      <w:r w:rsidR="00844D75">
        <w:rPr>
          <w:rFonts w:ascii="Times New Roman" w:hAnsi="Times New Roman" w:cs="Times New Roman"/>
          <w:color w:val="000000"/>
          <w:shd w:val="clear" w:color="auto" w:fill="FFFFFF"/>
        </w:rPr>
        <w:t xml:space="preserve">December 2012 </w:t>
      </w:r>
      <w:r w:rsidR="00945DA8">
        <w:rPr>
          <w:rFonts w:ascii="Times New Roman" w:hAnsi="Times New Roman" w:cs="Times New Roman"/>
          <w:shd w:val="clear" w:color="auto" w:fill="FFFFFF"/>
        </w:rPr>
        <w:t>http://www.icc_</w:t>
      </w:r>
      <w:r w:rsidRPr="00945DA8">
        <w:rPr>
          <w:rFonts w:ascii="Times New Roman" w:hAnsi="Times New Roman" w:cs="Times New Roman"/>
          <w:shd w:val="clear" w:color="auto" w:fill="FFFFFF"/>
        </w:rPr>
        <w:t>cpi.int/EN_Menus/ICC/Structure%20of%20the%20Court/Pages/structure%20of%20the%20court.aspx</w:t>
      </w:r>
    </w:p>
  </w:footnote>
  <w:footnote w:id="8">
    <w:p w:rsidR="00D61EAD" w:rsidRPr="00945DA8" w:rsidRDefault="00A96136">
      <w:pPr>
        <w:pStyle w:val="FootnoteText"/>
        <w:rPr>
          <w:rFonts w:ascii="Times New Roman" w:hAnsi="Times New Roman" w:cs="Times New Roman"/>
        </w:rPr>
      </w:pPr>
      <w:r w:rsidRPr="00945DA8">
        <w:rPr>
          <w:rStyle w:val="FootnoteReference"/>
          <w:rFonts w:ascii="Times New Roman" w:hAnsi="Times New Roman" w:cs="Times New Roman"/>
        </w:rPr>
        <w:footnoteRef/>
      </w:r>
      <w:r w:rsidRPr="00945DA8">
        <w:rPr>
          <w:rFonts w:ascii="Times New Roman" w:hAnsi="Times New Roman" w:cs="Times New Roman"/>
          <w:color w:val="000000"/>
          <w:shd w:val="clear" w:color="auto" w:fill="FFFFFF"/>
        </w:rPr>
        <w:t>International Criminal Court. </w:t>
      </w:r>
      <w:r w:rsidRPr="00945DA8">
        <w:rPr>
          <w:rStyle w:val="Emphasis"/>
          <w:rFonts w:ascii="Times New Roman" w:hAnsi="Times New Roman" w:cs="Times New Roman"/>
          <w:color w:val="000000"/>
          <w:shd w:val="clear" w:color="auto" w:fill="FFFFFF"/>
        </w:rPr>
        <w:t>Chronology of the International Criminal Court</w:t>
      </w:r>
      <w:r w:rsidR="00844D75">
        <w:rPr>
          <w:rFonts w:ascii="Times New Roman" w:hAnsi="Times New Roman" w:cs="Times New Roman"/>
          <w:color w:val="000000"/>
          <w:shd w:val="clear" w:color="auto" w:fill="FFFFFF"/>
        </w:rPr>
        <w:t xml:space="preserve"> 10 November 2012 </w:t>
      </w:r>
      <w:r w:rsidRPr="00945DA8">
        <w:rPr>
          <w:rFonts w:ascii="Times New Roman" w:hAnsi="Times New Roman" w:cs="Times New Roman"/>
          <w:shd w:val="clear" w:color="auto" w:fill="FFFFFF"/>
        </w:rPr>
        <w:t>http://www.icc_cpi.int/en_menus/icc/about%20the%20court/icc%20at%20a%20glance/Pages/chronology%20of%20the%20icc.aspx</w:t>
      </w:r>
    </w:p>
  </w:footnote>
  <w:footnote w:id="9">
    <w:p w:rsidR="00D61EAD" w:rsidRPr="00945DA8" w:rsidRDefault="00A96136">
      <w:pPr>
        <w:pStyle w:val="FootnoteText"/>
        <w:rPr>
          <w:rFonts w:ascii="Times New Roman" w:hAnsi="Times New Roman" w:cs="Times New Roman"/>
        </w:rPr>
      </w:pPr>
      <w:r w:rsidRPr="00945DA8">
        <w:rPr>
          <w:rStyle w:val="FootnoteReference"/>
          <w:rFonts w:ascii="Times New Roman" w:hAnsi="Times New Roman" w:cs="Times New Roman"/>
        </w:rPr>
        <w:footnoteRef/>
      </w:r>
      <w:r w:rsidRPr="00945DA8">
        <w:rPr>
          <w:rFonts w:ascii="Times New Roman" w:hAnsi="Times New Roman" w:cs="Times New Roman"/>
          <w:color w:val="000000"/>
          <w:shd w:val="clear" w:color="auto" w:fill="FFFFFF"/>
        </w:rPr>
        <w:t>United Nations. </w:t>
      </w:r>
      <w:r w:rsidRPr="00945DA8">
        <w:rPr>
          <w:rStyle w:val="Emphasis"/>
          <w:rFonts w:ascii="Times New Roman" w:hAnsi="Times New Roman" w:cs="Times New Roman"/>
          <w:color w:val="000000"/>
          <w:shd w:val="clear" w:color="auto" w:fill="FFFFFF"/>
        </w:rPr>
        <w:t>Statute of the International Law Commission</w:t>
      </w:r>
      <w:r w:rsidR="00945DA8">
        <w:rPr>
          <w:rFonts w:ascii="Times New Roman" w:hAnsi="Times New Roman" w:cs="Times New Roman"/>
          <w:color w:val="000000"/>
          <w:shd w:val="clear" w:color="auto" w:fill="FFFFFF"/>
        </w:rPr>
        <w:t>21 November 1947</w:t>
      </w:r>
      <w:r w:rsidR="00844D75">
        <w:rPr>
          <w:rFonts w:ascii="Times New Roman" w:hAnsi="Times New Roman" w:cs="Times New Roman"/>
          <w:color w:val="000000"/>
          <w:shd w:val="clear" w:color="auto" w:fill="FFFFFF"/>
        </w:rPr>
        <w:t xml:space="preserve"> 4 December 2012 </w:t>
      </w:r>
      <w:r w:rsidRPr="00945DA8">
        <w:rPr>
          <w:rFonts w:ascii="Times New Roman" w:hAnsi="Times New Roman" w:cs="Times New Roman"/>
          <w:shd w:val="clear" w:color="auto" w:fill="FFFFFF"/>
        </w:rPr>
        <w:t>http://untreaty.un.org/ilc/texts/instruments/english/statute/statute_e.pdf</w:t>
      </w:r>
    </w:p>
  </w:footnote>
  <w:footnote w:id="10">
    <w:p w:rsidR="00D61EAD" w:rsidRPr="00945DA8" w:rsidRDefault="00A96136">
      <w:pPr>
        <w:pStyle w:val="FootnoteText"/>
        <w:rPr>
          <w:rFonts w:ascii="Times New Roman" w:hAnsi="Times New Roman" w:cs="Times New Roman"/>
        </w:rPr>
      </w:pPr>
      <w:r w:rsidRPr="00945DA8">
        <w:rPr>
          <w:rStyle w:val="FootnoteReference"/>
          <w:rFonts w:ascii="Times New Roman" w:hAnsi="Times New Roman" w:cs="Times New Roman"/>
        </w:rPr>
        <w:footnoteRef/>
      </w:r>
      <w:r w:rsidRPr="00945DA8">
        <w:rPr>
          <w:rFonts w:ascii="Times New Roman" w:hAnsi="Times New Roman" w:cs="Times New Roman"/>
          <w:color w:val="000000"/>
          <w:shd w:val="clear" w:color="auto" w:fill="FFFFFF"/>
        </w:rPr>
        <w:t>International Criminal Court. </w:t>
      </w:r>
      <w:r w:rsidRPr="00945DA8">
        <w:rPr>
          <w:rStyle w:val="Emphasis"/>
          <w:rFonts w:ascii="Times New Roman" w:hAnsi="Times New Roman" w:cs="Times New Roman"/>
          <w:color w:val="000000"/>
          <w:shd w:val="clear" w:color="auto" w:fill="FFFFFF"/>
        </w:rPr>
        <w:t>Chronology of the International Criminal Court</w:t>
      </w:r>
      <w:r w:rsidR="00844D75">
        <w:rPr>
          <w:rFonts w:ascii="Times New Roman" w:hAnsi="Times New Roman" w:cs="Times New Roman"/>
          <w:color w:val="000000"/>
          <w:shd w:val="clear" w:color="auto" w:fill="FFFFFF"/>
        </w:rPr>
        <w:t xml:space="preserve"> 10 November 2012 </w:t>
      </w:r>
      <w:r w:rsidRPr="00945DA8">
        <w:rPr>
          <w:rFonts w:ascii="Times New Roman" w:hAnsi="Times New Roman" w:cs="Times New Roman"/>
          <w:color w:val="000000"/>
          <w:shd w:val="clear" w:color="auto" w:fill="FFFFFF"/>
        </w:rPr>
        <w:t> </w:t>
      </w:r>
      <w:r w:rsidRPr="00945DA8">
        <w:rPr>
          <w:rFonts w:ascii="Times New Roman" w:hAnsi="Times New Roman" w:cs="Times New Roman"/>
          <w:shd w:val="clear" w:color="auto" w:fill="FFFFFF"/>
        </w:rPr>
        <w:t>http://www.icc_cpi.int/en_menus/icc/about%20the%20court/icc%20at%20a%20glance/Pages/chronology%20of%20the%20icc.aspx</w:t>
      </w:r>
    </w:p>
  </w:footnote>
  <w:footnote w:id="11">
    <w:p w:rsidR="00D61EAD" w:rsidRPr="00945DA8" w:rsidRDefault="00A96136">
      <w:pPr>
        <w:pStyle w:val="FootnoteText"/>
        <w:rPr>
          <w:rFonts w:ascii="Times New Roman" w:hAnsi="Times New Roman" w:cs="Times New Roman"/>
        </w:rPr>
      </w:pPr>
      <w:r w:rsidRPr="00945DA8">
        <w:rPr>
          <w:rStyle w:val="FootnoteReference"/>
          <w:rFonts w:ascii="Times New Roman" w:hAnsi="Times New Roman" w:cs="Times New Roman"/>
        </w:rPr>
        <w:footnoteRef/>
      </w:r>
      <w:r w:rsidRPr="00945DA8">
        <w:rPr>
          <w:rFonts w:ascii="Times New Roman" w:hAnsi="Times New Roman" w:cs="Times New Roman"/>
          <w:color w:val="000000"/>
          <w:shd w:val="clear" w:color="auto" w:fill="FFFFFF"/>
        </w:rPr>
        <w:t xml:space="preserve">Benedetti, Fanny, and John L. Washburn. "Drafting the International Criminal Court Treaty: </w:t>
      </w:r>
      <w:r w:rsidR="00945DA8">
        <w:rPr>
          <w:rFonts w:ascii="Times New Roman" w:hAnsi="Times New Roman" w:cs="Times New Roman"/>
          <w:color w:val="000000"/>
          <w:shd w:val="clear" w:color="auto" w:fill="FFFFFF"/>
        </w:rPr>
        <w:t>2</w:t>
      </w:r>
      <w:r w:rsidRPr="00945DA8">
        <w:rPr>
          <w:rFonts w:ascii="Times New Roman" w:hAnsi="Times New Roman" w:cs="Times New Roman"/>
          <w:color w:val="000000"/>
          <w:shd w:val="clear" w:color="auto" w:fill="FFFFFF"/>
        </w:rPr>
        <w:t xml:space="preserve"> Years to Rome and an Afterword on the Rome Diplomatic Conference." Gl</w:t>
      </w:r>
      <w:r w:rsidR="00945DA8">
        <w:rPr>
          <w:rFonts w:ascii="Times New Roman" w:hAnsi="Times New Roman" w:cs="Times New Roman"/>
          <w:color w:val="000000"/>
          <w:shd w:val="clear" w:color="auto" w:fill="FFFFFF"/>
        </w:rPr>
        <w:t xml:space="preserve">obal Governance 5.1 (1999): 1-3 </w:t>
      </w:r>
      <w:r w:rsidRPr="00945DA8">
        <w:rPr>
          <w:rFonts w:ascii="Times New Roman" w:hAnsi="Times New Roman" w:cs="Times New Roman"/>
          <w:shd w:val="clear" w:color="auto" w:fill="FFFFFF"/>
        </w:rPr>
        <w:t>http://www.jstor.org/stable/27800218</w:t>
      </w:r>
      <w:r w:rsidRPr="00945DA8">
        <w:rPr>
          <w:rFonts w:ascii="Times New Roman" w:hAnsi="Times New Roman" w:cs="Times New Roman"/>
          <w:color w:val="000000"/>
          <w:shd w:val="clear" w:color="auto" w:fill="FFFFFF"/>
        </w:rPr>
        <w:t>.</w:t>
      </w:r>
    </w:p>
  </w:footnote>
  <w:footnote w:id="12">
    <w:p w:rsidR="00D61EAD" w:rsidRPr="00F36FA9" w:rsidRDefault="00A96136">
      <w:pPr>
        <w:pStyle w:val="FootnoteText"/>
        <w:rPr>
          <w:rFonts w:ascii="Times New Roman" w:hAnsi="Times New Roman" w:cs="Times New Roman"/>
        </w:rPr>
      </w:pPr>
      <w:r w:rsidRPr="00F36FA9">
        <w:rPr>
          <w:rStyle w:val="FootnoteReference"/>
          <w:rFonts w:ascii="Times New Roman" w:hAnsi="Times New Roman" w:cs="Times New Roman"/>
        </w:rPr>
        <w:footnoteRef/>
      </w:r>
      <w:r w:rsidRPr="00F36FA9">
        <w:rPr>
          <w:rFonts w:ascii="Times New Roman" w:hAnsi="Times New Roman" w:cs="Times New Roman"/>
          <w:color w:val="000000"/>
          <w:shd w:val="clear" w:color="auto" w:fill="FFFFFF"/>
        </w:rPr>
        <w:t>International Criminal Court. </w:t>
      </w:r>
      <w:r w:rsidRPr="00F36FA9">
        <w:rPr>
          <w:rStyle w:val="Emphasis"/>
          <w:rFonts w:ascii="Times New Roman" w:hAnsi="Times New Roman" w:cs="Times New Roman"/>
          <w:color w:val="000000"/>
          <w:shd w:val="clear" w:color="auto" w:fill="FFFFFF"/>
        </w:rPr>
        <w:t>Chronology of the International Criminal Court</w:t>
      </w:r>
      <w:r w:rsidR="00844D75">
        <w:rPr>
          <w:rFonts w:ascii="Times New Roman" w:hAnsi="Times New Roman" w:cs="Times New Roman"/>
          <w:color w:val="000000"/>
          <w:shd w:val="clear" w:color="auto" w:fill="FFFFFF"/>
        </w:rPr>
        <w:t xml:space="preserve"> 10 November 2012</w:t>
      </w:r>
      <w:r w:rsidRPr="00F36FA9">
        <w:rPr>
          <w:rFonts w:ascii="Times New Roman" w:hAnsi="Times New Roman" w:cs="Times New Roman"/>
          <w:shd w:val="clear" w:color="auto" w:fill="FFFFFF"/>
        </w:rPr>
        <w:t>http://www.icc</w:t>
      </w:r>
      <w:r w:rsidR="00251C0B" w:rsidRPr="00F36FA9">
        <w:rPr>
          <w:rFonts w:ascii="Times New Roman" w:hAnsi="Times New Roman" w:cs="Times New Roman"/>
          <w:shd w:val="clear" w:color="auto" w:fill="FFFFFF"/>
        </w:rPr>
        <w:t>_</w:t>
      </w:r>
      <w:r w:rsidRPr="00F36FA9">
        <w:rPr>
          <w:rFonts w:ascii="Times New Roman" w:hAnsi="Times New Roman" w:cs="Times New Roman"/>
          <w:shd w:val="clear" w:color="auto" w:fill="FFFFFF"/>
        </w:rPr>
        <w:t>cpi.int/Menus/ICC/</w:t>
      </w:r>
      <w:r w:rsidR="00251C0B" w:rsidRPr="00F36FA9">
        <w:rPr>
          <w:rFonts w:ascii="Times New Roman" w:hAnsi="Times New Roman" w:cs="Times New Roman"/>
          <w:shd w:val="clear" w:color="auto" w:fill="FFFFFF"/>
        </w:rPr>
        <w:t>About+the+Court/ICC+at+a+glance</w:t>
      </w:r>
    </w:p>
  </w:footnote>
  <w:footnote w:id="13">
    <w:p w:rsidR="00EA1E5E" w:rsidRPr="00F36FA9" w:rsidRDefault="00A96136">
      <w:pPr>
        <w:pStyle w:val="FootnoteText"/>
        <w:rPr>
          <w:rFonts w:ascii="Times New Roman" w:hAnsi="Times New Roman" w:cs="Times New Roman"/>
        </w:rPr>
      </w:pPr>
      <w:r w:rsidRPr="00F36FA9">
        <w:rPr>
          <w:rStyle w:val="FootnoteReference"/>
          <w:rFonts w:ascii="Times New Roman" w:hAnsi="Times New Roman" w:cs="Times New Roman"/>
        </w:rPr>
        <w:footnoteRef/>
      </w:r>
      <w:r w:rsidRPr="00F36FA9">
        <w:rPr>
          <w:rFonts w:ascii="Times New Roman" w:hAnsi="Times New Roman" w:cs="Times New Roman"/>
          <w:color w:val="000000"/>
          <w:shd w:val="clear" w:color="auto" w:fill="FFFFFF"/>
        </w:rPr>
        <w:t>International Criminal Court. </w:t>
      </w:r>
      <w:r w:rsidRPr="00F36FA9">
        <w:rPr>
          <w:rStyle w:val="Emphasis"/>
          <w:rFonts w:ascii="Times New Roman" w:hAnsi="Times New Roman" w:cs="Times New Roman"/>
          <w:color w:val="000000"/>
          <w:shd w:val="clear" w:color="auto" w:fill="FFFFFF"/>
        </w:rPr>
        <w:t>Chronology of the International Criminal Court</w:t>
      </w:r>
      <w:r w:rsidR="00945DA8" w:rsidRPr="00F36FA9">
        <w:rPr>
          <w:rFonts w:ascii="Times New Roman" w:hAnsi="Times New Roman" w:cs="Times New Roman"/>
          <w:color w:val="000000"/>
          <w:shd w:val="clear" w:color="auto" w:fill="FFFFFF"/>
        </w:rPr>
        <w:t xml:space="preserve"> 1</w:t>
      </w:r>
      <w:r w:rsidR="00F36FA9" w:rsidRPr="00F36FA9">
        <w:rPr>
          <w:rFonts w:ascii="Times New Roman" w:hAnsi="Times New Roman" w:cs="Times New Roman"/>
          <w:color w:val="000000"/>
          <w:shd w:val="clear" w:color="auto" w:fill="FFFFFF"/>
        </w:rPr>
        <w:t>5August 2015</w:t>
      </w:r>
      <w:r w:rsidRPr="00F36FA9">
        <w:rPr>
          <w:rFonts w:ascii="Times New Roman" w:hAnsi="Times New Roman" w:cs="Times New Roman"/>
          <w:color w:val="000000"/>
          <w:shd w:val="clear" w:color="auto" w:fill="FFFFFF"/>
        </w:rPr>
        <w:t> </w:t>
      </w:r>
      <w:r w:rsidRPr="00F36FA9">
        <w:rPr>
          <w:rFonts w:ascii="Times New Roman" w:hAnsi="Times New Roman" w:cs="Times New Roman"/>
          <w:shd w:val="clear" w:color="auto" w:fill="FFFFFF"/>
        </w:rPr>
        <w:t>http://www.icc_cpi.int/Menus/Chronology+of+the+ICC.html</w:t>
      </w:r>
    </w:p>
  </w:footnote>
  <w:footnote w:id="14">
    <w:p w:rsidR="00EA1E5E" w:rsidRPr="00F36FA9" w:rsidRDefault="00A96136">
      <w:pPr>
        <w:pStyle w:val="FootnoteText"/>
        <w:rPr>
          <w:rFonts w:ascii="Times New Roman" w:hAnsi="Times New Roman" w:cs="Times New Roman"/>
        </w:rPr>
      </w:pPr>
      <w:r w:rsidRPr="00F36FA9">
        <w:rPr>
          <w:rStyle w:val="FootnoteReference"/>
          <w:rFonts w:ascii="Times New Roman" w:hAnsi="Times New Roman" w:cs="Times New Roman"/>
        </w:rPr>
        <w:footnoteRef/>
      </w:r>
      <w:r w:rsidRPr="00F36FA9">
        <w:rPr>
          <w:rFonts w:ascii="Times New Roman" w:hAnsi="Times New Roman" w:cs="Times New Roman"/>
          <w:color w:val="000000"/>
          <w:shd w:val="clear" w:color="auto" w:fill="FFFFFF"/>
        </w:rPr>
        <w:t>Benedetti, Fanny, and John L. Washburn. (1999)</w:t>
      </w:r>
    </w:p>
  </w:footnote>
  <w:footnote w:id="15">
    <w:p w:rsidR="00EA1E5E" w:rsidRPr="00F36FA9" w:rsidRDefault="00A96136">
      <w:pPr>
        <w:pStyle w:val="FootnoteText"/>
        <w:rPr>
          <w:rFonts w:ascii="Times New Roman" w:hAnsi="Times New Roman" w:cs="Times New Roman"/>
        </w:rPr>
      </w:pPr>
      <w:r w:rsidRPr="00F36FA9">
        <w:rPr>
          <w:rStyle w:val="FootnoteReference"/>
          <w:rFonts w:ascii="Times New Roman" w:hAnsi="Times New Roman" w:cs="Times New Roman"/>
        </w:rPr>
        <w:footnoteRef/>
      </w:r>
      <w:r w:rsidRPr="00F36FA9">
        <w:rPr>
          <w:rFonts w:ascii="Times New Roman" w:hAnsi="Times New Roman" w:cs="Times New Roman"/>
          <w:color w:val="000000"/>
          <w:shd w:val="clear" w:color="auto" w:fill="FFFFFF"/>
        </w:rPr>
        <w:t>Goodliffe, Jay, and Darren Hawkins. "A Funny Thing Happened on the Way to Rome: Explaining International Criminal Court Negotiations." </w:t>
      </w:r>
      <w:r w:rsidRPr="00F36FA9">
        <w:rPr>
          <w:rStyle w:val="Emphasis"/>
          <w:rFonts w:ascii="Times New Roman" w:hAnsi="Times New Roman" w:cs="Times New Roman"/>
          <w:color w:val="000000"/>
          <w:shd w:val="clear" w:color="auto" w:fill="FFFFFF"/>
        </w:rPr>
        <w:t>The Journal of Politics</w:t>
      </w:r>
      <w:r w:rsidRPr="00F36FA9">
        <w:rPr>
          <w:rFonts w:ascii="Times New Roman" w:hAnsi="Times New Roman" w:cs="Times New Roman"/>
          <w:color w:val="000000"/>
          <w:shd w:val="clear" w:color="auto" w:fill="FFFFFF"/>
        </w:rPr>
        <w:t> 77.3 (July, 2009): 977-997</w:t>
      </w:r>
    </w:p>
  </w:footnote>
  <w:footnote w:id="16">
    <w:p w:rsidR="00EA1E5E" w:rsidRPr="00F36FA9" w:rsidRDefault="00A96136">
      <w:pPr>
        <w:pStyle w:val="FootnoteText"/>
        <w:rPr>
          <w:rFonts w:ascii="Times New Roman" w:hAnsi="Times New Roman" w:cs="Times New Roman"/>
        </w:rPr>
      </w:pPr>
      <w:r w:rsidRPr="00F36FA9">
        <w:rPr>
          <w:rStyle w:val="FootnoteReference"/>
          <w:rFonts w:ascii="Times New Roman" w:hAnsi="Times New Roman" w:cs="Times New Roman"/>
        </w:rPr>
        <w:footnoteRef/>
      </w:r>
      <w:r w:rsidRPr="00F36FA9">
        <w:rPr>
          <w:rFonts w:ascii="Times New Roman" w:hAnsi="Times New Roman" w:cs="Times New Roman"/>
          <w:color w:val="000000"/>
          <w:shd w:val="clear" w:color="auto" w:fill="FFFFFF"/>
        </w:rPr>
        <w:t>United Nations. </w:t>
      </w:r>
      <w:r w:rsidRPr="00F36FA9">
        <w:rPr>
          <w:rStyle w:val="Emphasis"/>
          <w:rFonts w:ascii="Times New Roman" w:hAnsi="Times New Roman" w:cs="Times New Roman"/>
          <w:color w:val="000000"/>
          <w:shd w:val="clear" w:color="auto" w:fill="FFFFFF"/>
        </w:rPr>
        <w:t>Charter of the United Nations, Chapter V: The Security Council</w:t>
      </w:r>
      <w:r w:rsidR="00945DA8" w:rsidRPr="00F36FA9">
        <w:rPr>
          <w:rFonts w:ascii="Times New Roman" w:hAnsi="Times New Roman" w:cs="Times New Roman"/>
          <w:color w:val="000000"/>
          <w:shd w:val="clear" w:color="auto" w:fill="FFFFFF"/>
        </w:rPr>
        <w:t xml:space="preserve"> 4 December 2012 </w:t>
      </w:r>
      <w:r w:rsidRPr="00F36FA9">
        <w:rPr>
          <w:rFonts w:ascii="Times New Roman" w:hAnsi="Times New Roman" w:cs="Times New Roman"/>
          <w:color w:val="000000"/>
          <w:shd w:val="clear" w:color="auto" w:fill="FFFFFF"/>
        </w:rPr>
        <w:t> </w:t>
      </w:r>
      <w:r w:rsidRPr="00F36FA9">
        <w:rPr>
          <w:rFonts w:ascii="Times New Roman" w:hAnsi="Times New Roman" w:cs="Times New Roman"/>
          <w:shd w:val="clear" w:color="auto" w:fill="FFFFFF"/>
        </w:rPr>
        <w:t>http://www.un.org/en/documents/charter/chapter5.shtml</w:t>
      </w:r>
    </w:p>
  </w:footnote>
  <w:footnote w:id="17">
    <w:p w:rsidR="00EA1E5E" w:rsidRPr="00F36FA9" w:rsidRDefault="00A96136">
      <w:pPr>
        <w:pStyle w:val="FootnoteText"/>
        <w:rPr>
          <w:rFonts w:ascii="Times New Roman" w:hAnsi="Times New Roman" w:cs="Times New Roman"/>
        </w:rPr>
      </w:pPr>
      <w:r w:rsidRPr="00F36FA9">
        <w:rPr>
          <w:rStyle w:val="FootnoteReference"/>
          <w:rFonts w:ascii="Times New Roman" w:hAnsi="Times New Roman" w:cs="Times New Roman"/>
        </w:rPr>
        <w:footnoteRef/>
      </w:r>
      <w:r w:rsidRPr="00F36FA9">
        <w:rPr>
          <w:rFonts w:ascii="Times New Roman" w:hAnsi="Times New Roman" w:cs="Times New Roman"/>
          <w:color w:val="000000"/>
          <w:shd w:val="clear" w:color="auto" w:fill="FFFFFF"/>
        </w:rPr>
        <w:t>International Criminal Court. </w:t>
      </w:r>
      <w:r w:rsidRPr="00F36FA9">
        <w:rPr>
          <w:rStyle w:val="Emphasis"/>
          <w:rFonts w:ascii="Times New Roman" w:hAnsi="Times New Roman" w:cs="Times New Roman"/>
          <w:color w:val="000000"/>
          <w:shd w:val="clear" w:color="auto" w:fill="FFFFFF"/>
        </w:rPr>
        <w:t>Rome Statute of the International Criminal Court</w:t>
      </w:r>
      <w:r w:rsidRPr="00F36FA9">
        <w:rPr>
          <w:rFonts w:ascii="Times New Roman" w:hAnsi="Times New Roman" w:cs="Times New Roman"/>
          <w:color w:val="000000"/>
          <w:shd w:val="clear" w:color="auto" w:fill="FFFFFF"/>
        </w:rPr>
        <w:t>. The Hague: International Criminal Court, 17 July 1998</w:t>
      </w:r>
      <w:r w:rsidRPr="00F36FA9">
        <w:rPr>
          <w:rFonts w:ascii="Times New Roman" w:hAnsi="Times New Roman" w:cs="Times New Roman"/>
          <w:shd w:val="clear" w:color="auto" w:fill="FFFFFF"/>
        </w:rPr>
        <w:t>http://www.icc-cpi.int/NR/rdonlyres/ADD16852-AEE9-4757-ABE7-9CDC7CF02886/283503/RomeStatutEng1.pdf</w:t>
      </w:r>
    </w:p>
  </w:footnote>
  <w:footnote w:id="18">
    <w:p w:rsidR="00EA1E5E" w:rsidRPr="00F36FA9" w:rsidRDefault="00A96136">
      <w:pPr>
        <w:pStyle w:val="FootnoteText"/>
        <w:rPr>
          <w:rFonts w:ascii="Times New Roman" w:hAnsi="Times New Roman" w:cs="Times New Roman"/>
        </w:rPr>
      </w:pPr>
      <w:r w:rsidRPr="00F36FA9">
        <w:rPr>
          <w:rStyle w:val="FootnoteReference"/>
          <w:rFonts w:ascii="Times New Roman" w:hAnsi="Times New Roman" w:cs="Times New Roman"/>
        </w:rPr>
        <w:footnoteRef/>
      </w:r>
      <w:r w:rsidRPr="00F36FA9">
        <w:rPr>
          <w:rFonts w:ascii="Times New Roman" w:hAnsi="Times New Roman" w:cs="Times New Roman"/>
          <w:color w:val="000000"/>
          <w:shd w:val="clear" w:color="auto" w:fill="FFFFFF"/>
        </w:rPr>
        <w:t>The permanent members are The Republic of China, France, the Union of Soviet Socialist Republics, the United Kingdom of Great Britain and Northern Ireland, and the United States of America</w:t>
      </w:r>
    </w:p>
  </w:footnote>
  <w:footnote w:id="19">
    <w:p w:rsidR="00EA1E5E" w:rsidRPr="00F36FA9" w:rsidRDefault="00A96136">
      <w:pPr>
        <w:pStyle w:val="FootnoteText"/>
        <w:rPr>
          <w:rFonts w:ascii="Times New Roman" w:hAnsi="Times New Roman" w:cs="Times New Roman"/>
        </w:rPr>
      </w:pPr>
      <w:r w:rsidRPr="00F36FA9">
        <w:rPr>
          <w:rStyle w:val="FootnoteReference"/>
          <w:rFonts w:ascii="Times New Roman" w:hAnsi="Times New Roman" w:cs="Times New Roman"/>
        </w:rPr>
        <w:footnoteRef/>
      </w:r>
      <w:r w:rsidRPr="00F36FA9">
        <w:rPr>
          <w:rFonts w:ascii="Times New Roman" w:hAnsi="Times New Roman" w:cs="Times New Roman"/>
          <w:color w:val="000000"/>
          <w:shd w:val="clear" w:color="auto" w:fill="FFFFFF"/>
        </w:rPr>
        <w:t>Coalition for the International Criminal Court. </w:t>
      </w:r>
      <w:r w:rsidRPr="00F36FA9">
        <w:rPr>
          <w:rStyle w:val="Emphasis"/>
          <w:rFonts w:ascii="Times New Roman" w:hAnsi="Times New Roman" w:cs="Times New Roman"/>
          <w:color w:val="000000"/>
          <w:shd w:val="clear" w:color="auto" w:fill="FFFFFF"/>
        </w:rPr>
        <w:t>History of the ICC</w:t>
      </w:r>
      <w:r w:rsidR="00A217A9">
        <w:rPr>
          <w:rFonts w:ascii="Times New Roman" w:hAnsi="Times New Roman" w:cs="Times New Roman"/>
          <w:color w:val="000000"/>
          <w:shd w:val="clear" w:color="auto" w:fill="FFFFFF"/>
        </w:rPr>
        <w:t xml:space="preserve"> 4 Dece</w:t>
      </w:r>
      <w:r w:rsidR="00F36FA9" w:rsidRPr="00F36FA9">
        <w:rPr>
          <w:rFonts w:ascii="Times New Roman" w:hAnsi="Times New Roman" w:cs="Times New Roman"/>
          <w:color w:val="000000"/>
          <w:shd w:val="clear" w:color="auto" w:fill="FFFFFF"/>
        </w:rPr>
        <w:t xml:space="preserve">ber 2012 </w:t>
      </w:r>
      <w:r w:rsidRPr="00F36FA9">
        <w:rPr>
          <w:rFonts w:ascii="Times New Roman" w:hAnsi="Times New Roman" w:cs="Times New Roman"/>
          <w:color w:val="000000"/>
          <w:shd w:val="clear" w:color="auto" w:fill="FFFFFF"/>
        </w:rPr>
        <w:t> </w:t>
      </w:r>
      <w:r w:rsidRPr="00F36FA9">
        <w:rPr>
          <w:rFonts w:ascii="Times New Roman" w:hAnsi="Times New Roman" w:cs="Times New Roman"/>
          <w:shd w:val="clear" w:color="auto" w:fill="FFFFFF"/>
        </w:rPr>
        <w:t>http://www.iccnow.org/?mod=icchistory</w:t>
      </w:r>
    </w:p>
  </w:footnote>
  <w:footnote w:id="20">
    <w:p w:rsidR="00EA1E5E" w:rsidRPr="00F36FA9" w:rsidRDefault="00A96136">
      <w:pPr>
        <w:pStyle w:val="FootnoteText"/>
        <w:rPr>
          <w:rFonts w:ascii="Times New Roman" w:hAnsi="Times New Roman" w:cs="Times New Roman"/>
          <w:i/>
        </w:rPr>
      </w:pPr>
      <w:r w:rsidRPr="00F36FA9">
        <w:rPr>
          <w:rStyle w:val="FootnoteReference"/>
          <w:rFonts w:ascii="Times New Roman" w:hAnsi="Times New Roman" w:cs="Times New Roman"/>
          <w:i/>
        </w:rPr>
        <w:footnoteRef/>
      </w:r>
      <w:r w:rsidRPr="00F36FA9">
        <w:rPr>
          <w:rFonts w:ascii="Times New Roman" w:hAnsi="Times New Roman" w:cs="Times New Roman"/>
          <w:i/>
          <w:color w:val="000000"/>
          <w:shd w:val="clear" w:color="auto" w:fill="FFFFFF"/>
        </w:rPr>
        <w:t>Kaul, Hans-Peter. "Construction Site for More Justice: The International Criminal Court after Two Years." </w:t>
      </w:r>
      <w:r w:rsidRPr="00F36FA9">
        <w:rPr>
          <w:rStyle w:val="Emphasis"/>
          <w:rFonts w:ascii="Times New Roman" w:hAnsi="Times New Roman" w:cs="Times New Roman"/>
          <w:i w:val="0"/>
          <w:color w:val="000000"/>
          <w:shd w:val="clear" w:color="auto" w:fill="FFFFFF"/>
        </w:rPr>
        <w:t>The American Journal of International Law</w:t>
      </w:r>
      <w:r w:rsidR="00F36FA9" w:rsidRPr="00F36FA9">
        <w:rPr>
          <w:rFonts w:ascii="Times New Roman" w:hAnsi="Times New Roman" w:cs="Times New Roman"/>
          <w:i/>
          <w:color w:val="000000"/>
          <w:shd w:val="clear" w:color="auto" w:fill="FFFFFF"/>
        </w:rPr>
        <w:t> 99.2 (Apr., 2005): 370-384</w:t>
      </w:r>
      <w:r w:rsidRPr="00F36FA9">
        <w:rPr>
          <w:rFonts w:ascii="Times New Roman" w:hAnsi="Times New Roman" w:cs="Times New Roman"/>
          <w:i/>
          <w:color w:val="000000"/>
          <w:shd w:val="clear" w:color="auto" w:fill="FFFFFF"/>
        </w:rPr>
        <w:t xml:space="preserve"> Web. </w:t>
      </w:r>
      <w:r w:rsidRPr="00F36FA9">
        <w:rPr>
          <w:rFonts w:ascii="Times New Roman" w:hAnsi="Times New Roman" w:cs="Times New Roman"/>
          <w:i/>
          <w:shd w:val="clear" w:color="auto" w:fill="FFFFFF"/>
        </w:rPr>
        <w:t>http://www.jstor.org/stable/1562503?origin=JSTOR-pdf</w:t>
      </w:r>
    </w:p>
  </w:footnote>
  <w:footnote w:id="21">
    <w:p w:rsidR="00EA1E5E" w:rsidRPr="00F36FA9" w:rsidRDefault="00A96136">
      <w:pPr>
        <w:pStyle w:val="FootnoteText"/>
        <w:rPr>
          <w:rFonts w:ascii="Times New Roman" w:hAnsi="Times New Roman" w:cs="Times New Roman"/>
          <w:i/>
        </w:rPr>
      </w:pPr>
      <w:r w:rsidRPr="00F36FA9">
        <w:rPr>
          <w:rStyle w:val="FootnoteReference"/>
          <w:rFonts w:ascii="Times New Roman" w:hAnsi="Times New Roman" w:cs="Times New Roman"/>
          <w:i/>
        </w:rPr>
        <w:footnoteRef/>
      </w:r>
      <w:r w:rsidRPr="00F36FA9">
        <w:rPr>
          <w:rFonts w:ascii="Times New Roman" w:hAnsi="Times New Roman" w:cs="Times New Roman"/>
          <w:i/>
          <w:color w:val="000000"/>
          <w:shd w:val="clear" w:color="auto" w:fill="FFFFFF"/>
        </w:rPr>
        <w:t>Program Budget for 2004, Doc. ICC-ASP/2/10, at 202 (2003); see also Draft Programme Budget</w:t>
      </w:r>
      <w:r w:rsidRPr="00F36FA9">
        <w:rPr>
          <w:rFonts w:ascii="Times New Roman" w:hAnsi="Times New Roman" w:cs="Times New Roman"/>
          <w:i/>
          <w:color w:val="000000"/>
        </w:rPr>
        <w:br/>
      </w:r>
      <w:r w:rsidRPr="00F36FA9">
        <w:rPr>
          <w:rFonts w:ascii="Times New Roman" w:hAnsi="Times New Roman" w:cs="Times New Roman"/>
          <w:i/>
          <w:color w:val="000000"/>
          <w:shd w:val="clear" w:color="auto" w:fill="FFFFFF"/>
        </w:rPr>
        <w:t>for 2005 Prepared by the Registrar, Doc. ICC-ASP/3/25, pt. II (A-7), at 17 (2004). As referenced in</w:t>
      </w:r>
      <w:r w:rsidRPr="00F36FA9">
        <w:rPr>
          <w:rStyle w:val="Emphasis"/>
          <w:rFonts w:ascii="Times New Roman" w:hAnsi="Times New Roman" w:cs="Times New Roman"/>
          <w:i w:val="0"/>
          <w:color w:val="000000"/>
          <w:shd w:val="clear" w:color="auto" w:fill="FFFFFF"/>
        </w:rPr>
        <w:t> Ibid</w:t>
      </w:r>
    </w:p>
  </w:footnote>
  <w:footnote w:id="22">
    <w:p w:rsidR="00EA1E5E" w:rsidRPr="00F36FA9" w:rsidRDefault="00A96136">
      <w:pPr>
        <w:pStyle w:val="FootnoteText"/>
        <w:rPr>
          <w:rFonts w:ascii="Times New Roman" w:hAnsi="Times New Roman" w:cs="Times New Roman"/>
          <w:i/>
        </w:rPr>
      </w:pPr>
      <w:r w:rsidRPr="00F36FA9">
        <w:rPr>
          <w:rStyle w:val="FootnoteReference"/>
          <w:rFonts w:ascii="Times New Roman" w:hAnsi="Times New Roman" w:cs="Times New Roman"/>
          <w:i/>
        </w:rPr>
        <w:footnoteRef/>
      </w:r>
      <w:r w:rsidRPr="00F36FA9">
        <w:rPr>
          <w:rFonts w:ascii="Times New Roman" w:hAnsi="Times New Roman" w:cs="Times New Roman"/>
          <w:i/>
          <w:color w:val="000000"/>
          <w:shd w:val="clear" w:color="auto" w:fill="FFFFFF"/>
        </w:rPr>
        <w:t>Coalition for the International Criminal Court. </w:t>
      </w:r>
      <w:r w:rsidRPr="00F36FA9">
        <w:rPr>
          <w:rStyle w:val="Emphasis"/>
          <w:rFonts w:ascii="Times New Roman" w:hAnsi="Times New Roman" w:cs="Times New Roman"/>
          <w:i w:val="0"/>
          <w:color w:val="000000"/>
          <w:shd w:val="clear" w:color="auto" w:fill="FFFFFF"/>
        </w:rPr>
        <w:t>Budget and Finance Background</w:t>
      </w:r>
      <w:r w:rsidRPr="00F36FA9">
        <w:rPr>
          <w:rFonts w:ascii="Times New Roman" w:hAnsi="Times New Roman" w:cs="Times New Roman"/>
          <w:i/>
          <w:color w:val="000000"/>
          <w:shd w:val="clear" w:color="auto" w:fill="FFFFFF"/>
        </w:rPr>
        <w:t>. Web. 10 December 2012. </w:t>
      </w:r>
      <w:r w:rsidRPr="00F36FA9">
        <w:rPr>
          <w:rFonts w:ascii="Times New Roman" w:hAnsi="Times New Roman" w:cs="Times New Roman"/>
          <w:i/>
          <w:shd w:val="clear" w:color="auto" w:fill="FFFFFF"/>
        </w:rPr>
        <w:t>http://iccnow.org/?mod=budgetbackground</w:t>
      </w:r>
    </w:p>
  </w:footnote>
  <w:footnote w:id="23">
    <w:p w:rsidR="00EA1E5E" w:rsidRPr="00F36FA9" w:rsidRDefault="00A96136">
      <w:pPr>
        <w:pStyle w:val="FootnoteText"/>
        <w:rPr>
          <w:rFonts w:ascii="Times New Roman" w:hAnsi="Times New Roman" w:cs="Times New Roman"/>
        </w:rPr>
      </w:pPr>
      <w:r w:rsidRPr="00F36FA9">
        <w:rPr>
          <w:rStyle w:val="FootnoteReference"/>
          <w:rFonts w:ascii="Times New Roman" w:hAnsi="Times New Roman" w:cs="Times New Roman"/>
        </w:rPr>
        <w:footnoteRef/>
      </w:r>
      <w:r w:rsidRPr="00F36FA9">
        <w:rPr>
          <w:rFonts w:ascii="Times New Roman" w:hAnsi="Times New Roman" w:cs="Times New Roman"/>
          <w:color w:val="000000"/>
          <w:shd w:val="clear" w:color="auto" w:fill="FFFFFF"/>
        </w:rPr>
        <w:t>International Criminal Court. </w:t>
      </w:r>
      <w:r w:rsidRPr="00F36FA9">
        <w:rPr>
          <w:rStyle w:val="Emphasis"/>
          <w:rFonts w:ascii="Times New Roman" w:hAnsi="Times New Roman" w:cs="Times New Roman"/>
          <w:color w:val="000000"/>
          <w:shd w:val="clear" w:color="auto" w:fill="FFFFFF"/>
        </w:rPr>
        <w:t>The States Parties to the Rome Statute</w:t>
      </w:r>
      <w:r w:rsidRPr="00F36FA9">
        <w:rPr>
          <w:rFonts w:ascii="Times New Roman" w:hAnsi="Times New Roman" w:cs="Times New Roman"/>
          <w:color w:val="000000"/>
          <w:shd w:val="clear" w:color="auto" w:fill="FFFFFF"/>
        </w:rPr>
        <w:t>. 1 July 2012</w:t>
      </w:r>
      <w:r w:rsidR="00F36FA9" w:rsidRPr="00F36FA9">
        <w:rPr>
          <w:rFonts w:ascii="Times New Roman" w:hAnsi="Times New Roman" w:cs="Times New Roman"/>
          <w:color w:val="000000"/>
          <w:shd w:val="clear" w:color="auto" w:fill="FFFFFF"/>
        </w:rPr>
        <w:t xml:space="preserve"> 10 November 2012 </w:t>
      </w:r>
      <w:r w:rsidRPr="00F36FA9">
        <w:rPr>
          <w:rFonts w:ascii="Times New Roman" w:hAnsi="Times New Roman" w:cs="Times New Roman"/>
          <w:color w:val="000000"/>
          <w:shd w:val="clear" w:color="auto" w:fill="FFFFFF"/>
        </w:rPr>
        <w:t> </w:t>
      </w:r>
      <w:r w:rsidRPr="00F36FA9">
        <w:rPr>
          <w:rFonts w:ascii="Times New Roman" w:hAnsi="Times New Roman" w:cs="Times New Roman"/>
          <w:shd w:val="clear" w:color="auto" w:fill="FFFFFF"/>
        </w:rPr>
        <w:t>http://www.icc-cpi.int/Menus/ASP/states+parties</w:t>
      </w:r>
    </w:p>
  </w:footnote>
  <w:footnote w:id="24">
    <w:p w:rsidR="00EA1E5E" w:rsidRPr="00F36FA9" w:rsidRDefault="00A96136">
      <w:pPr>
        <w:pStyle w:val="FootnoteText"/>
        <w:rPr>
          <w:rFonts w:ascii="Times New Roman" w:hAnsi="Times New Roman" w:cs="Times New Roman"/>
        </w:rPr>
      </w:pPr>
      <w:r w:rsidRPr="00F36FA9">
        <w:rPr>
          <w:rStyle w:val="FootnoteReference"/>
          <w:rFonts w:ascii="Times New Roman" w:hAnsi="Times New Roman" w:cs="Times New Roman"/>
        </w:rPr>
        <w:footnoteRef/>
      </w:r>
      <w:r w:rsidRPr="00F36FA9">
        <w:rPr>
          <w:rFonts w:ascii="Times New Roman" w:hAnsi="Times New Roman" w:cs="Times New Roman"/>
          <w:color w:val="000000"/>
          <w:shd w:val="clear" w:color="auto" w:fill="FFFFFF"/>
        </w:rPr>
        <w:t>International Criminal Court. </w:t>
      </w:r>
      <w:r w:rsidRPr="00F36FA9">
        <w:rPr>
          <w:rStyle w:val="Emphasis"/>
          <w:rFonts w:ascii="Times New Roman" w:hAnsi="Times New Roman" w:cs="Times New Roman"/>
          <w:color w:val="000000"/>
          <w:shd w:val="clear" w:color="auto" w:fill="FFFFFF"/>
        </w:rPr>
        <w:t>How the Court Works</w:t>
      </w:r>
      <w:r w:rsidRPr="00F36FA9">
        <w:rPr>
          <w:rFonts w:ascii="Times New Roman" w:hAnsi="Times New Roman" w:cs="Times New Roman"/>
          <w:color w:val="000000"/>
          <w:shd w:val="clear" w:color="auto" w:fill="FFFFFF"/>
        </w:rPr>
        <w:t xml:space="preserve"> 10 November 2012 </w:t>
      </w:r>
      <w:r w:rsidRPr="00F36FA9">
        <w:rPr>
          <w:rFonts w:ascii="Times New Roman" w:hAnsi="Times New Roman" w:cs="Times New Roman"/>
          <w:shd w:val="clear" w:color="auto" w:fill="FFFFFF"/>
        </w:rPr>
        <w:t>http://www.icc_cpi.int/en_menus/icc/about%20the%20court/icc%20at%20a%20glance/Pages/how%20the%20court%20works.aspx</w:t>
      </w:r>
    </w:p>
  </w:footnote>
  <w:footnote w:id="25">
    <w:p w:rsidR="00EA1E5E" w:rsidRPr="00F36FA9" w:rsidRDefault="00A96136">
      <w:pPr>
        <w:pStyle w:val="FootnoteText"/>
        <w:rPr>
          <w:rFonts w:ascii="Times New Roman" w:hAnsi="Times New Roman" w:cs="Times New Roman"/>
        </w:rPr>
      </w:pPr>
      <w:r w:rsidRPr="00F36FA9">
        <w:rPr>
          <w:rStyle w:val="FootnoteReference"/>
          <w:rFonts w:ascii="Times New Roman" w:hAnsi="Times New Roman" w:cs="Times New Roman"/>
        </w:rPr>
        <w:footnoteRef/>
      </w:r>
      <w:r w:rsidRPr="00F36FA9">
        <w:rPr>
          <w:rFonts w:ascii="Times New Roman" w:hAnsi="Times New Roman" w:cs="Times New Roman"/>
          <w:color w:val="000000"/>
          <w:shd w:val="clear" w:color="auto" w:fill="FFFFFF"/>
        </w:rPr>
        <w:t>International Criminal Court. </w:t>
      </w:r>
      <w:r w:rsidRPr="00F36FA9">
        <w:rPr>
          <w:rStyle w:val="Emphasis"/>
          <w:rFonts w:ascii="Times New Roman" w:hAnsi="Times New Roman" w:cs="Times New Roman"/>
          <w:color w:val="000000"/>
          <w:shd w:val="clear" w:color="auto" w:fill="FFFFFF"/>
        </w:rPr>
        <w:t>Rome Statute of the International Criminal Court</w:t>
      </w:r>
      <w:r w:rsidRPr="00F36FA9">
        <w:rPr>
          <w:rFonts w:ascii="Times New Roman" w:hAnsi="Times New Roman" w:cs="Times New Roman"/>
          <w:color w:val="000000"/>
          <w:shd w:val="clear" w:color="auto" w:fill="FFFFFF"/>
        </w:rPr>
        <w:t>. The Hague: International Criminal Court, 17 July 1998 h</w:t>
      </w:r>
      <w:r w:rsidRPr="00F36FA9">
        <w:rPr>
          <w:rFonts w:ascii="Times New Roman" w:hAnsi="Times New Roman" w:cs="Times New Roman"/>
          <w:shd w:val="clear" w:color="auto" w:fill="FFFFFF"/>
        </w:rPr>
        <w:t>ttp://www.icc-cpi.int/NR/rdonlyres/ADD16852-AEE9-4757-ABE7-9CDC7CF02886/283503/RomeStatutEng1.pdf</w:t>
      </w:r>
    </w:p>
  </w:footnote>
  <w:footnote w:id="26">
    <w:p w:rsidR="00EA1E5E" w:rsidRPr="00F36FA9" w:rsidRDefault="00A96136">
      <w:pPr>
        <w:pStyle w:val="FootnoteText"/>
        <w:rPr>
          <w:rFonts w:ascii="Times New Roman" w:hAnsi="Times New Roman" w:cs="Times New Roman"/>
        </w:rPr>
      </w:pPr>
      <w:r w:rsidRPr="00F36FA9">
        <w:rPr>
          <w:rStyle w:val="FootnoteReference"/>
          <w:rFonts w:ascii="Times New Roman" w:hAnsi="Times New Roman" w:cs="Times New Roman"/>
        </w:rPr>
        <w:footnoteRef/>
      </w:r>
      <w:r w:rsidRPr="00F36FA9">
        <w:rPr>
          <w:rFonts w:ascii="Times New Roman" w:hAnsi="Times New Roman" w:cs="Times New Roman"/>
          <w:color w:val="000000"/>
          <w:shd w:val="clear" w:color="auto" w:fill="FFFFFF"/>
        </w:rPr>
        <w:t>International Criminal Court. </w:t>
      </w:r>
      <w:r w:rsidRPr="00F36FA9">
        <w:rPr>
          <w:rStyle w:val="Emphasis"/>
          <w:rFonts w:ascii="Times New Roman" w:hAnsi="Times New Roman" w:cs="Times New Roman"/>
          <w:color w:val="000000"/>
          <w:shd w:val="clear" w:color="auto" w:fill="FFFFFF"/>
        </w:rPr>
        <w:t>How the Court Works</w:t>
      </w:r>
      <w:r w:rsidRPr="00F36FA9">
        <w:rPr>
          <w:rFonts w:ascii="Times New Roman" w:hAnsi="Times New Roman" w:cs="Times New Roman"/>
          <w:color w:val="000000"/>
          <w:shd w:val="clear" w:color="auto" w:fill="FFFFFF"/>
        </w:rPr>
        <w:t>10 November 2012.</w:t>
      </w:r>
      <w:r w:rsidR="00F36FA9" w:rsidRPr="00F36FA9">
        <w:rPr>
          <w:rFonts w:ascii="Times New Roman" w:hAnsi="Times New Roman" w:cs="Times New Roman"/>
          <w:shd w:val="clear" w:color="auto" w:fill="FFFFFF"/>
        </w:rPr>
        <w:t>http://www.icc_</w:t>
      </w:r>
      <w:r w:rsidRPr="00F36FA9">
        <w:rPr>
          <w:rFonts w:ascii="Times New Roman" w:hAnsi="Times New Roman" w:cs="Times New Roman"/>
          <w:shd w:val="clear" w:color="auto" w:fill="FFFFFF"/>
        </w:rPr>
        <w:t>cpi.int/en_menus/icc/about%20the%20court/icc%20at%20a%20glance/Pages/how%20the%20court%20works.aspx</w:t>
      </w:r>
    </w:p>
  </w:footnote>
  <w:footnote w:id="27">
    <w:p w:rsidR="00EA1E5E" w:rsidRPr="00F36FA9" w:rsidRDefault="00A96136">
      <w:pPr>
        <w:pStyle w:val="FootnoteText"/>
        <w:rPr>
          <w:rFonts w:ascii="Times New Roman" w:hAnsi="Times New Roman" w:cs="Times New Roman"/>
        </w:rPr>
      </w:pPr>
      <w:r w:rsidRPr="00F36FA9">
        <w:rPr>
          <w:rStyle w:val="FootnoteReference"/>
          <w:rFonts w:ascii="Times New Roman" w:hAnsi="Times New Roman" w:cs="Times New Roman"/>
        </w:rPr>
        <w:footnoteRef/>
      </w:r>
      <w:r w:rsidRPr="00F36FA9">
        <w:rPr>
          <w:rFonts w:ascii="Times New Roman" w:hAnsi="Times New Roman" w:cs="Times New Roman"/>
          <w:color w:val="000000"/>
          <w:shd w:val="clear" w:color="auto" w:fill="FFFFFF"/>
        </w:rPr>
        <w:t>International Criminal Court. </w:t>
      </w:r>
      <w:r w:rsidRPr="00F36FA9">
        <w:rPr>
          <w:rStyle w:val="Emphasis"/>
          <w:rFonts w:ascii="Times New Roman" w:hAnsi="Times New Roman" w:cs="Times New Roman"/>
          <w:color w:val="000000"/>
          <w:shd w:val="clear" w:color="auto" w:fill="FFFFFF"/>
        </w:rPr>
        <w:t>Situations and cases</w:t>
      </w:r>
      <w:r w:rsidR="00F36FA9" w:rsidRPr="00F36FA9">
        <w:rPr>
          <w:rFonts w:ascii="Times New Roman" w:hAnsi="Times New Roman" w:cs="Times New Roman"/>
          <w:color w:val="000000"/>
          <w:shd w:val="clear" w:color="auto" w:fill="FFFFFF"/>
        </w:rPr>
        <w:t xml:space="preserve"> 2 December 2012 </w:t>
      </w:r>
      <w:r w:rsidRPr="00F36FA9">
        <w:rPr>
          <w:rFonts w:ascii="Times New Roman" w:hAnsi="Times New Roman" w:cs="Times New Roman"/>
          <w:color w:val="000000"/>
          <w:shd w:val="clear" w:color="auto" w:fill="FFFFFF"/>
        </w:rPr>
        <w:t> </w:t>
      </w:r>
      <w:r w:rsidR="00F36FA9" w:rsidRPr="00F36FA9">
        <w:rPr>
          <w:rFonts w:ascii="Times New Roman" w:hAnsi="Times New Roman" w:cs="Times New Roman"/>
          <w:shd w:val="clear" w:color="auto" w:fill="FFFFFF"/>
        </w:rPr>
        <w:t>http://www.icc_</w:t>
      </w:r>
      <w:r w:rsidRPr="00F36FA9">
        <w:rPr>
          <w:rFonts w:ascii="Times New Roman" w:hAnsi="Times New Roman" w:cs="Times New Roman"/>
          <w:shd w:val="clear" w:color="auto" w:fill="FFFFFF"/>
        </w:rPr>
        <w:t>cpi.int/EN_Menus/ICC/Situations%20and%20Cases/Pages/situations%20and%20cases.aspx</w:t>
      </w:r>
    </w:p>
  </w:footnote>
  <w:footnote w:id="28">
    <w:p w:rsidR="00EA1E5E" w:rsidRPr="00F36FA9" w:rsidRDefault="00A96136">
      <w:pPr>
        <w:pStyle w:val="FootnoteText"/>
        <w:rPr>
          <w:rFonts w:ascii="Times New Roman" w:hAnsi="Times New Roman" w:cs="Times New Roman"/>
        </w:rPr>
      </w:pPr>
      <w:r w:rsidRPr="00F36FA9">
        <w:rPr>
          <w:rStyle w:val="FootnoteReference"/>
          <w:rFonts w:ascii="Times New Roman" w:hAnsi="Times New Roman" w:cs="Times New Roman"/>
        </w:rPr>
        <w:footnoteRef/>
      </w:r>
      <w:r w:rsidRPr="00F36FA9">
        <w:rPr>
          <w:rFonts w:ascii="Times New Roman" w:hAnsi="Times New Roman" w:cs="Times New Roman"/>
          <w:color w:val="000000"/>
          <w:shd w:val="clear" w:color="auto" w:fill="FFFFFF"/>
        </w:rPr>
        <w:t>International Criminal Court. </w:t>
      </w:r>
      <w:r w:rsidRPr="00F36FA9">
        <w:rPr>
          <w:rStyle w:val="Emphasis"/>
          <w:rFonts w:ascii="Times New Roman" w:hAnsi="Times New Roman" w:cs="Times New Roman"/>
          <w:color w:val="000000"/>
          <w:shd w:val="clear" w:color="auto" w:fill="FFFFFF"/>
        </w:rPr>
        <w:t>Georgia</w:t>
      </w:r>
      <w:r w:rsidRPr="00F36FA9">
        <w:rPr>
          <w:rFonts w:ascii="Times New Roman" w:hAnsi="Times New Roman" w:cs="Times New Roman"/>
          <w:color w:val="000000"/>
          <w:shd w:val="clear" w:color="auto" w:fill="FFFFFF"/>
        </w:rPr>
        <w:t xml:space="preserve"> 4 December 2012.</w:t>
      </w:r>
      <w:r w:rsidR="00F36FA9" w:rsidRPr="00F36FA9">
        <w:rPr>
          <w:rFonts w:ascii="Times New Roman" w:hAnsi="Times New Roman" w:cs="Times New Roman"/>
          <w:shd w:val="clear" w:color="auto" w:fill="FFFFFF"/>
        </w:rPr>
        <w:t>http://www.icc_</w:t>
      </w:r>
      <w:r w:rsidRPr="00F36FA9">
        <w:rPr>
          <w:rFonts w:ascii="Times New Roman" w:hAnsi="Times New Roman" w:cs="Times New Roman"/>
          <w:shd w:val="clear" w:color="auto" w:fill="FFFFFF"/>
        </w:rPr>
        <w:t>cpi.int/en_menus/icc/structure%20of%20the%20court/office%20of%20the%20prosecutor/comm%20and%20ref/georgia/Pages/georgia.aspx</w:t>
      </w:r>
    </w:p>
  </w:footnote>
  <w:footnote w:id="29">
    <w:p w:rsidR="00385B8A" w:rsidRPr="00F36FA9" w:rsidRDefault="00A96136">
      <w:pPr>
        <w:pStyle w:val="FootnoteText"/>
        <w:rPr>
          <w:rFonts w:ascii="Times New Roman" w:hAnsi="Times New Roman" w:cs="Times New Roman"/>
        </w:rPr>
      </w:pPr>
      <w:r w:rsidRPr="00F36FA9">
        <w:rPr>
          <w:rStyle w:val="FootnoteReference"/>
          <w:rFonts w:ascii="Times New Roman" w:hAnsi="Times New Roman" w:cs="Times New Roman"/>
        </w:rPr>
        <w:footnoteRef/>
      </w:r>
      <w:r w:rsidRPr="00F36FA9">
        <w:rPr>
          <w:rFonts w:ascii="Times New Roman" w:hAnsi="Times New Roman" w:cs="Times New Roman"/>
          <w:color w:val="000000"/>
          <w:shd w:val="clear" w:color="auto" w:fill="FFFFFF"/>
        </w:rPr>
        <w:t>Coalition for the International Criminal Court. </w:t>
      </w:r>
      <w:r w:rsidRPr="00F36FA9">
        <w:rPr>
          <w:rStyle w:val="Emphasis"/>
          <w:rFonts w:ascii="Times New Roman" w:hAnsi="Times New Roman" w:cs="Times New Roman"/>
          <w:color w:val="000000"/>
          <w:shd w:val="clear" w:color="auto" w:fill="FFFFFF"/>
        </w:rPr>
        <w:t>Lubanga Case</w:t>
      </w:r>
      <w:r w:rsidR="00F36FA9" w:rsidRPr="00F36FA9">
        <w:rPr>
          <w:rFonts w:ascii="Times New Roman" w:hAnsi="Times New Roman" w:cs="Times New Roman"/>
          <w:color w:val="000000"/>
          <w:shd w:val="clear" w:color="auto" w:fill="FFFFFF"/>
        </w:rPr>
        <w:t xml:space="preserve">  10 November 2012 </w:t>
      </w:r>
      <w:r w:rsidRPr="00F36FA9">
        <w:rPr>
          <w:rFonts w:ascii="Times New Roman" w:hAnsi="Times New Roman" w:cs="Times New Roman"/>
          <w:shd w:val="clear" w:color="auto" w:fill="FFFFFF"/>
        </w:rPr>
        <w:t>http://www.iccnow.org/?mod=drctimelinelubanga</w:t>
      </w:r>
    </w:p>
  </w:footnote>
  <w:footnote w:id="30">
    <w:p w:rsidR="00385B8A" w:rsidRPr="00F36FA9" w:rsidRDefault="00A96136">
      <w:pPr>
        <w:pStyle w:val="FootnoteText"/>
        <w:rPr>
          <w:rFonts w:ascii="Times New Roman" w:hAnsi="Times New Roman" w:cs="Times New Roman"/>
        </w:rPr>
      </w:pPr>
      <w:r w:rsidRPr="00F36FA9">
        <w:rPr>
          <w:rStyle w:val="FootnoteReference"/>
          <w:rFonts w:ascii="Times New Roman" w:hAnsi="Times New Roman" w:cs="Times New Roman"/>
        </w:rPr>
        <w:footnoteRef/>
      </w:r>
      <w:r w:rsidRPr="00F36FA9">
        <w:rPr>
          <w:rFonts w:ascii="Times New Roman" w:hAnsi="Times New Roman" w:cs="Times New Roman"/>
          <w:color w:val="000000"/>
          <w:shd w:val="clear" w:color="auto" w:fill="FFFFFF"/>
        </w:rPr>
        <w:t>American Non-Governmental Organizations Coalition for the International Criminal Court. "Questions &amp; Answers: Deconstructing Lubanga, the ICC's First Case." 7 September 2012. </w:t>
      </w:r>
      <w:r w:rsidRPr="00F36FA9">
        <w:rPr>
          <w:rStyle w:val="Emphasis"/>
          <w:rFonts w:ascii="Times New Roman" w:hAnsi="Times New Roman" w:cs="Times New Roman"/>
          <w:color w:val="000000"/>
          <w:shd w:val="clear" w:color="auto" w:fill="FFFFFF"/>
        </w:rPr>
        <w:t>Columbia University Institute for the Study of Human Rights</w:t>
      </w:r>
      <w:r w:rsidRPr="00F36FA9">
        <w:rPr>
          <w:rFonts w:ascii="Times New Roman" w:hAnsi="Times New Roman" w:cs="Times New Roman"/>
          <w:color w:val="000000"/>
          <w:shd w:val="clear" w:color="auto" w:fill="FFFFFF"/>
        </w:rPr>
        <w:t>10 November 201</w:t>
      </w:r>
      <w:r w:rsidR="00F36FA9" w:rsidRPr="00F36FA9">
        <w:rPr>
          <w:rFonts w:ascii="Times New Roman" w:hAnsi="Times New Roman" w:cs="Times New Roman"/>
          <w:color w:val="000000"/>
          <w:shd w:val="clear" w:color="auto" w:fill="FFFFFF"/>
        </w:rPr>
        <w:t xml:space="preserve">2 </w:t>
      </w:r>
      <w:r w:rsidRPr="00F36FA9">
        <w:rPr>
          <w:rFonts w:ascii="Times New Roman" w:hAnsi="Times New Roman" w:cs="Times New Roman"/>
          <w:shd w:val="clear" w:color="auto" w:fill="FFFFFF"/>
        </w:rPr>
        <w:t>http://www.amicc.org/docs/Deconstructing_Lubanga_QA.pdf</w:t>
      </w:r>
    </w:p>
  </w:footnote>
  <w:footnote w:id="31">
    <w:p w:rsidR="00385B8A" w:rsidRPr="00F36FA9" w:rsidRDefault="00A96136">
      <w:pPr>
        <w:pStyle w:val="FootnoteText"/>
        <w:rPr>
          <w:rFonts w:ascii="Times New Roman" w:hAnsi="Times New Roman" w:cs="Times New Roman"/>
        </w:rPr>
      </w:pPr>
      <w:r w:rsidRPr="00F36FA9">
        <w:rPr>
          <w:rStyle w:val="FootnoteReference"/>
          <w:rFonts w:ascii="Times New Roman" w:hAnsi="Times New Roman" w:cs="Times New Roman"/>
        </w:rPr>
        <w:footnoteRef/>
      </w:r>
      <w:r w:rsidRPr="00F36FA9">
        <w:rPr>
          <w:rFonts w:ascii="Times New Roman" w:hAnsi="Times New Roman" w:cs="Times New Roman"/>
          <w:color w:val="000000"/>
          <w:shd w:val="clear" w:color="auto" w:fill="FFFFFF"/>
        </w:rPr>
        <w:t>Human Rights Watch. "Unfinished Business: Closing Gaps in the Selection of ICC Cases." </w:t>
      </w:r>
      <w:r w:rsidRPr="00F36FA9">
        <w:rPr>
          <w:rFonts w:ascii="Times New Roman" w:hAnsi="Times New Roman" w:cs="Times New Roman"/>
          <w:shd w:val="clear" w:color="auto" w:fill="FFFFFF"/>
        </w:rPr>
        <w:t>http://www.iccnow.org/documents/hrw_unfinished_business.pdf</w:t>
      </w:r>
    </w:p>
  </w:footnote>
  <w:footnote w:id="32">
    <w:p w:rsidR="00385B8A" w:rsidRPr="00F36FA9" w:rsidRDefault="00A96136">
      <w:pPr>
        <w:pStyle w:val="FootnoteText"/>
        <w:rPr>
          <w:rFonts w:ascii="Times New Roman" w:hAnsi="Times New Roman" w:cs="Times New Roman"/>
        </w:rPr>
      </w:pPr>
      <w:r w:rsidRPr="00F36FA9">
        <w:rPr>
          <w:rStyle w:val="FootnoteReference"/>
          <w:rFonts w:ascii="Times New Roman" w:hAnsi="Times New Roman" w:cs="Times New Roman"/>
        </w:rPr>
        <w:footnoteRef/>
      </w:r>
      <w:r w:rsidRPr="00F36FA9">
        <w:rPr>
          <w:rFonts w:ascii="Times New Roman" w:hAnsi="Times New Roman" w:cs="Times New Roman"/>
        </w:rPr>
        <w:t xml:space="preserve"> https://www.beyondintractability.org/essay/international-criminal-court-overview</w:t>
      </w:r>
    </w:p>
  </w:footnote>
  <w:footnote w:id="33">
    <w:p w:rsidR="00385B8A" w:rsidRPr="00F36FA9" w:rsidRDefault="00A96136" w:rsidP="00385B8A">
      <w:pPr>
        <w:pStyle w:val="NormalWeb"/>
        <w:shd w:val="clear" w:color="auto" w:fill="FFFFFF"/>
        <w:spacing w:before="0" w:beforeAutospacing="0" w:after="360" w:afterAutospacing="0"/>
        <w:rPr>
          <w:color w:val="000000"/>
          <w:sz w:val="20"/>
          <w:szCs w:val="20"/>
        </w:rPr>
      </w:pPr>
      <w:r w:rsidRPr="00F36FA9">
        <w:rPr>
          <w:rStyle w:val="FootnoteReference"/>
          <w:sz w:val="20"/>
          <w:szCs w:val="20"/>
        </w:rPr>
        <w:footnoteRef/>
      </w:r>
      <w:r w:rsidRPr="00F36FA9">
        <w:rPr>
          <w:color w:val="000000"/>
          <w:sz w:val="20"/>
          <w:szCs w:val="20"/>
        </w:rPr>
        <w:t>http://www.beyondintractability.org/</w:t>
      </w:r>
      <w:r w:rsidR="00F36FA9">
        <w:rPr>
          <w:color w:val="000000"/>
          <w:sz w:val="20"/>
          <w:szCs w:val="20"/>
        </w:rPr>
        <w:t>report</w:t>
      </w:r>
      <w:r w:rsidRPr="00F36FA9">
        <w:rPr>
          <w:color w:val="000000"/>
          <w:sz w:val="20"/>
          <w:szCs w:val="20"/>
        </w:rPr>
        <w:t>/international-criminal-court-</w:t>
      </w:r>
      <w:r w:rsidR="00F36FA9">
        <w:rPr>
          <w:color w:val="000000"/>
          <w:sz w:val="20"/>
          <w:szCs w:val="20"/>
        </w:rPr>
        <w:t>review</w:t>
      </w:r>
    </w:p>
  </w:footnote>
  <w:footnote w:id="34">
    <w:p w:rsidR="00BA71F5" w:rsidRPr="00F36FA9" w:rsidRDefault="00A96136">
      <w:pPr>
        <w:pStyle w:val="FootnoteText"/>
        <w:rPr>
          <w:rFonts w:ascii="Times New Roman" w:hAnsi="Times New Roman" w:cs="Times New Roman"/>
        </w:rPr>
      </w:pPr>
      <w:r w:rsidRPr="00F36FA9">
        <w:rPr>
          <w:rStyle w:val="FootnoteReference"/>
          <w:rFonts w:ascii="Times New Roman" w:hAnsi="Times New Roman" w:cs="Times New Roman"/>
        </w:rPr>
        <w:footnoteRef/>
      </w:r>
      <w:r w:rsidRPr="00F36FA9">
        <w:rPr>
          <w:rFonts w:ascii="Times New Roman" w:hAnsi="Times New Roman" w:cs="Times New Roman"/>
          <w:color w:val="000000"/>
          <w:shd w:val="clear" w:color="auto" w:fill="FFFFFF"/>
        </w:rPr>
        <w:t>Bucheister, Heidi. "The International Criminal Court: An Overview." </w:t>
      </w:r>
      <w:r w:rsidRPr="00F36FA9">
        <w:rPr>
          <w:rStyle w:val="Emphasis"/>
          <w:rFonts w:ascii="Times New Roman" w:hAnsi="Times New Roman" w:cs="Times New Roman"/>
          <w:color w:val="000000"/>
          <w:shd w:val="clear" w:color="auto" w:fill="FFFFFF"/>
        </w:rPr>
        <w:t>Beyond Intractability</w:t>
      </w:r>
      <w:r w:rsidRPr="00F36FA9">
        <w:rPr>
          <w:rFonts w:ascii="Times New Roman" w:hAnsi="Times New Roman" w:cs="Times New Roman"/>
          <w:color w:val="000000"/>
          <w:shd w:val="clear" w:color="auto" w:fill="FFFFFF"/>
        </w:rPr>
        <w:t xml:space="preserve">. Eds. Guy Burgess and Heidi Burgess. Conflict Information Consortium, University of Colorado, Boulder. December 2012  </w:t>
      </w:r>
    </w:p>
  </w:footnote>
  <w:footnote w:id="35">
    <w:p w:rsidR="00105F66" w:rsidRPr="00F36FA9" w:rsidRDefault="00A96136">
      <w:pPr>
        <w:pStyle w:val="FootnoteText"/>
        <w:rPr>
          <w:rFonts w:ascii="Times New Roman" w:hAnsi="Times New Roman" w:cs="Times New Roman"/>
        </w:rPr>
      </w:pPr>
      <w:r w:rsidRPr="00F36FA9">
        <w:rPr>
          <w:rStyle w:val="FootnoteReference"/>
          <w:rFonts w:ascii="Times New Roman" w:hAnsi="Times New Roman" w:cs="Times New Roman"/>
        </w:rPr>
        <w:footnoteRef/>
      </w:r>
      <w:r w:rsidRPr="00F36FA9">
        <w:rPr>
          <w:rFonts w:ascii="Times New Roman" w:hAnsi="Times New Roman" w:cs="Times New Roman"/>
          <w:color w:val="222222"/>
          <w:shd w:val="clear" w:color="auto" w:fill="FFFFFF"/>
        </w:rPr>
        <w:t xml:space="preserve">International Criminal Court </w:t>
      </w:r>
      <w:r w:rsidR="00F06AD5">
        <w:rPr>
          <w:rFonts w:ascii="Times New Roman" w:hAnsi="Times New Roman" w:cs="Times New Roman"/>
          <w:color w:val="222222"/>
          <w:shd w:val="clear" w:color="auto" w:fill="FFFFFF"/>
        </w:rPr>
        <w:t>is sometimes abbreviated as ICC</w:t>
      </w:r>
      <w:r w:rsidRPr="00F36FA9">
        <w:rPr>
          <w:rFonts w:ascii="Times New Roman" w:hAnsi="Times New Roman" w:cs="Times New Roman"/>
          <w:color w:val="222222"/>
          <w:shd w:val="clear" w:color="auto" w:fill="FFFFFF"/>
        </w:rPr>
        <w:t xml:space="preserve"> to distinguish it from several other organizations abbreviated as ICC. However, the more common abbreviation ICC is used in this article </w:t>
      </w:r>
    </w:p>
  </w:footnote>
  <w:footnote w:id="36">
    <w:p w:rsidR="00105F66" w:rsidRPr="00F36FA9" w:rsidRDefault="00A96136">
      <w:pPr>
        <w:pStyle w:val="FootnoteText"/>
        <w:rPr>
          <w:rFonts w:ascii="Times New Roman" w:hAnsi="Times New Roman" w:cs="Times New Roman"/>
        </w:rPr>
      </w:pPr>
      <w:r w:rsidRPr="00F36FA9">
        <w:rPr>
          <w:rStyle w:val="FootnoteReference"/>
          <w:rFonts w:ascii="Times New Roman" w:hAnsi="Times New Roman" w:cs="Times New Roman"/>
        </w:rPr>
        <w:footnoteRef/>
      </w:r>
      <w:r w:rsidRPr="00F36FA9">
        <w:rPr>
          <w:rFonts w:ascii="Times New Roman" w:hAnsi="Times New Roman" w:cs="Times New Roman"/>
          <w:color w:val="222222"/>
          <w:shd w:val="clear" w:color="auto" w:fill="FFFFFF"/>
        </w:rPr>
        <w:t>Commission on the Responsibility of the Authors of the War and Enforcement of Penalties." </w:t>
      </w:r>
      <w:r w:rsidRPr="00F36FA9">
        <w:rPr>
          <w:rFonts w:ascii="Times New Roman" w:hAnsi="Times New Roman" w:cs="Times New Roman"/>
          <w:iCs/>
          <w:color w:val="222222"/>
          <w:shd w:val="clear" w:color="auto" w:fill="FFFFFF"/>
        </w:rPr>
        <w:t>The American Journal of International Law</w:t>
      </w:r>
      <w:r w:rsidRPr="00F36FA9">
        <w:rPr>
          <w:rFonts w:ascii="Times New Roman" w:hAnsi="Times New Roman" w:cs="Times New Roman"/>
          <w:color w:val="222222"/>
          <w:shd w:val="clear" w:color="auto" w:fill="FFFFFF"/>
        </w:rPr>
        <w:t> 14, no. 1/2 (1920): 95-154. doi:10.2307/2187841</w:t>
      </w:r>
    </w:p>
  </w:footnote>
  <w:footnote w:id="37">
    <w:p w:rsidR="00105F66" w:rsidRPr="00F36FA9" w:rsidRDefault="00A96136">
      <w:pPr>
        <w:pStyle w:val="FootnoteText"/>
        <w:rPr>
          <w:rFonts w:ascii="Times New Roman" w:hAnsi="Times New Roman" w:cs="Times New Roman"/>
        </w:rPr>
      </w:pPr>
      <w:r w:rsidRPr="00F36FA9">
        <w:rPr>
          <w:rStyle w:val="FootnoteReference"/>
          <w:rFonts w:ascii="Times New Roman" w:hAnsi="Times New Roman" w:cs="Times New Roman"/>
        </w:rPr>
        <w:footnoteRef/>
      </w:r>
      <w:r w:rsidRPr="00F36FA9">
        <w:rPr>
          <w:rFonts w:ascii="Times New Roman" w:hAnsi="Times New Roman" w:cs="Times New Roman"/>
          <w:color w:val="222222"/>
          <w:shd w:val="clear" w:color="auto" w:fill="FFFFFF"/>
        </w:rPr>
        <w:t>Zaken, Ministerie van Buitenlandse (28 September 2016). </w:t>
      </w:r>
      <w:r w:rsidRPr="00F36FA9">
        <w:rPr>
          <w:rFonts w:ascii="Times New Roman" w:hAnsi="Times New Roman" w:cs="Times New Roman"/>
        </w:rPr>
        <w:t>"PR UN, New York - Permanent Representations - The Netherlands at International Organisations</w:t>
      </w:r>
    </w:p>
  </w:footnote>
  <w:footnote w:id="38">
    <w:p w:rsidR="00A90CB6" w:rsidRPr="00F36FA9" w:rsidRDefault="00A96136">
      <w:pPr>
        <w:pStyle w:val="FootnoteText"/>
        <w:rPr>
          <w:rFonts w:ascii="Times New Roman" w:hAnsi="Times New Roman" w:cs="Times New Roman"/>
        </w:rPr>
      </w:pPr>
      <w:r w:rsidRPr="00F36FA9">
        <w:rPr>
          <w:rStyle w:val="FootnoteReference"/>
          <w:rFonts w:ascii="Times New Roman" w:hAnsi="Times New Roman" w:cs="Times New Roman"/>
        </w:rPr>
        <w:footnoteRef/>
      </w:r>
      <w:r w:rsidRPr="00F36FA9">
        <w:rPr>
          <w:rFonts w:ascii="Times New Roman" w:hAnsi="Times New Roman" w:cs="Times New Roman"/>
        </w:rPr>
        <w:t xml:space="preserve"> https://www.bartleby.com/essay/International-Criminal-Court-F3BM9NZTJ</w:t>
      </w:r>
    </w:p>
  </w:footnote>
  <w:footnote w:id="39">
    <w:p w:rsidR="00105F66" w:rsidRPr="00F36FA9" w:rsidRDefault="00A96136">
      <w:pPr>
        <w:pStyle w:val="FootnoteText"/>
        <w:rPr>
          <w:rFonts w:ascii="Times New Roman" w:hAnsi="Times New Roman" w:cs="Times New Roman"/>
        </w:rPr>
      </w:pPr>
      <w:r w:rsidRPr="00F36FA9">
        <w:rPr>
          <w:rStyle w:val="FootnoteReference"/>
          <w:rFonts w:ascii="Times New Roman" w:hAnsi="Times New Roman" w:cs="Times New Roman"/>
        </w:rPr>
        <w:footnoteRef/>
      </w:r>
      <w:r w:rsidRPr="00F36FA9">
        <w:rPr>
          <w:rFonts w:ascii="Times New Roman" w:hAnsi="Times New Roman" w:cs="Times New Roman"/>
          <w:iCs/>
          <w:color w:val="222222"/>
          <w:shd w:val="clear" w:color="auto" w:fill="FFFFFF"/>
        </w:rPr>
        <w:t>Program budget for 2009, the Contingency Fund, the Working Capital Fund for 2009, the scale of assessments for the apportionment of expenses of the International Criminal Court and financing appropriations for the year 2009</w:t>
      </w:r>
    </w:p>
  </w:footnote>
  <w:footnote w:id="40">
    <w:p w:rsidR="00105F66" w:rsidRPr="00F36FA9" w:rsidRDefault="00A96136">
      <w:pPr>
        <w:pStyle w:val="FootnoteText"/>
        <w:rPr>
          <w:rFonts w:ascii="Times New Roman" w:hAnsi="Times New Roman" w:cs="Times New Roman"/>
        </w:rPr>
      </w:pPr>
      <w:r w:rsidRPr="00F36FA9">
        <w:rPr>
          <w:rStyle w:val="FootnoteReference"/>
          <w:rFonts w:ascii="Times New Roman" w:hAnsi="Times New Roman" w:cs="Times New Roman"/>
        </w:rPr>
        <w:footnoteRef/>
      </w:r>
      <w:r w:rsidRPr="00F36FA9">
        <w:rPr>
          <w:rFonts w:ascii="Times New Roman" w:hAnsi="Times New Roman" w:cs="Times New Roman"/>
          <w:iCs/>
          <w:color w:val="222222"/>
          <w:shd w:val="clear" w:color="auto" w:fill="FFFFFF"/>
        </w:rPr>
        <w:t>The Prosecutor v. Thomas Lubanga Dyilo,</w:t>
      </w:r>
      <w:r w:rsidRPr="00F36FA9">
        <w:rPr>
          <w:rFonts w:ascii="Times New Roman" w:hAnsi="Times New Roman" w:cs="Times New Roman"/>
          <w:color w:val="222222"/>
          <w:shd w:val="clear" w:color="auto" w:fill="FFFFFF"/>
        </w:rPr>
        <w:t xml:space="preserve"> Judgment under Article 74 of the Statute  </w:t>
      </w:r>
    </w:p>
  </w:footnote>
  <w:footnote w:id="41">
    <w:p w:rsidR="00BA71F5" w:rsidRPr="00F36FA9" w:rsidRDefault="00A96136">
      <w:pPr>
        <w:pStyle w:val="FootnoteText"/>
        <w:rPr>
          <w:rFonts w:ascii="Times New Roman" w:hAnsi="Times New Roman" w:cs="Times New Roman"/>
        </w:rPr>
      </w:pPr>
      <w:r w:rsidRPr="00F36FA9">
        <w:rPr>
          <w:rStyle w:val="FootnoteReference"/>
          <w:rFonts w:ascii="Times New Roman" w:hAnsi="Times New Roman" w:cs="Times New Roman"/>
        </w:rPr>
        <w:footnoteRef/>
      </w:r>
      <w:r w:rsidRPr="00F36FA9">
        <w:rPr>
          <w:rFonts w:ascii="Times New Roman" w:hAnsi="Times New Roman" w:cs="Times New Roman"/>
        </w:rPr>
        <w:t xml:space="preserve"> https://www.icc-cpi.int/iccdocs/PIDS/publications/UICCEng.pdf</w:t>
      </w:r>
    </w:p>
  </w:footnote>
  <w:footnote w:id="42">
    <w:p w:rsidR="00105F66" w:rsidRPr="00F36FA9" w:rsidRDefault="00A96136">
      <w:pPr>
        <w:pStyle w:val="FootnoteText"/>
        <w:rPr>
          <w:rFonts w:ascii="Times New Roman" w:hAnsi="Times New Roman" w:cs="Times New Roman"/>
        </w:rPr>
      </w:pPr>
      <w:r w:rsidRPr="00F36FA9">
        <w:rPr>
          <w:rStyle w:val="FootnoteReference"/>
          <w:rFonts w:ascii="Times New Roman" w:hAnsi="Times New Roman" w:cs="Times New Roman"/>
        </w:rPr>
        <w:footnoteRef/>
      </w:r>
      <w:r w:rsidRPr="00F36FA9">
        <w:rPr>
          <w:rFonts w:ascii="Times New Roman" w:hAnsi="Times New Roman" w:cs="Times New Roman"/>
          <w:color w:val="222222"/>
          <w:shd w:val="clear" w:color="auto" w:fill="FFFFFF"/>
        </w:rPr>
        <w:t>The legal relationship between the ICC and the Netherlands is governed by a headquarters agreement, which entered into force on 1 March 2008. (See International Criminal Court, 2008: </w:t>
      </w:r>
      <w:r w:rsidRPr="00F36FA9">
        <w:rPr>
          <w:rStyle w:val="pdflink"/>
          <w:rFonts w:ascii="Times New Roman" w:hAnsi="Times New Roman" w:cs="Times New Roman"/>
          <w:iCs/>
          <w:color w:val="222222"/>
          <w:shd w:val="clear" w:color="auto" w:fill="FFFFFF"/>
        </w:rPr>
        <w:t>Headquarter Agreement between the International Criminal Court and the Host State</w:t>
      </w:r>
    </w:p>
  </w:footnote>
  <w:footnote w:id="43">
    <w:p w:rsidR="00105F66" w:rsidRPr="00F36FA9" w:rsidRDefault="00A96136">
      <w:pPr>
        <w:pStyle w:val="FootnoteText"/>
        <w:rPr>
          <w:rFonts w:ascii="Times New Roman" w:hAnsi="Times New Roman" w:cs="Times New Roman"/>
        </w:rPr>
      </w:pPr>
      <w:r w:rsidRPr="00F36FA9">
        <w:rPr>
          <w:rStyle w:val="FootnoteReference"/>
          <w:rFonts w:ascii="Times New Roman" w:hAnsi="Times New Roman" w:cs="Times New Roman"/>
        </w:rPr>
        <w:footnoteRef/>
      </w:r>
      <w:r w:rsidRPr="00F36FA9">
        <w:rPr>
          <w:rFonts w:ascii="Times New Roman" w:hAnsi="Times New Roman" w:cs="Times New Roman"/>
          <w:color w:val="222222"/>
          <w:shd w:val="clear" w:color="auto" w:fill="FFFFFF"/>
        </w:rPr>
        <w:t>Beyond Complementarity: The International Criminal Court and National Prosecutions, a View from Haiti, </w:t>
      </w:r>
      <w:r w:rsidRPr="00F36FA9">
        <w:rPr>
          <w:rFonts w:ascii="Times New Roman" w:hAnsi="Times New Roman" w:cs="Times New Roman"/>
          <w:shd w:val="clear" w:color="auto" w:fill="FFFFFF"/>
        </w:rPr>
        <w:t>Brian Concannon</w:t>
      </w:r>
      <w:r w:rsidRPr="00F36FA9">
        <w:rPr>
          <w:rFonts w:ascii="Times New Roman" w:hAnsi="Times New Roman" w:cs="Times New Roman"/>
          <w:color w:val="222222"/>
          <w:shd w:val="clear" w:color="auto" w:fill="FFFFFF"/>
        </w:rPr>
        <w:t> 32 Columbia Human Rights Law Review 201 (2000) </w:t>
      </w:r>
      <w:r w:rsidRPr="00F36FA9">
        <w:rPr>
          <w:rFonts w:ascii="Times New Roman" w:hAnsi="Times New Roman" w:cs="Times New Roman"/>
        </w:rPr>
        <w:t>https://papers.ssrn.com/sol3/papers.cfm?abstract_id=271965</w:t>
      </w:r>
    </w:p>
  </w:footnote>
  <w:footnote w:id="44">
    <w:p w:rsidR="00105F66" w:rsidRPr="00F36FA9" w:rsidRDefault="00A96136">
      <w:pPr>
        <w:pStyle w:val="FootnoteText"/>
        <w:rPr>
          <w:rFonts w:ascii="Times New Roman" w:hAnsi="Times New Roman" w:cs="Times New Roman"/>
        </w:rPr>
      </w:pPr>
      <w:r w:rsidRPr="00F36FA9">
        <w:rPr>
          <w:rStyle w:val="FootnoteReference"/>
          <w:rFonts w:ascii="Times New Roman" w:hAnsi="Times New Roman" w:cs="Times New Roman"/>
        </w:rPr>
        <w:footnoteRef/>
      </w:r>
      <w:r w:rsidRPr="00F36FA9">
        <w:rPr>
          <w:rFonts w:ascii="Times New Roman" w:hAnsi="Times New Roman" w:cs="Times New Roman"/>
          <w:color w:val="222222"/>
          <w:shd w:val="clear" w:color="auto" w:fill="FFFFFF"/>
        </w:rPr>
        <w:t>Statement of the Prosecutor of the International Criminal Court, Ms. Fatou Bensouda, regarding the situation in the Kasaï provinces, Democratic Republic of the Congo, 31 March 2017, &lt;</w:t>
      </w:r>
      <w:r w:rsidRPr="00F36FA9">
        <w:rPr>
          <w:rFonts w:ascii="Times New Roman" w:hAnsi="Times New Roman" w:cs="Times New Roman"/>
        </w:rPr>
        <w:t xml:space="preserve">https://www.icc‐cpi.int/Pages/item.aspx?name=170331‐otp‐sta, </w:t>
      </w:r>
      <w:r w:rsidRPr="00F36FA9">
        <w:rPr>
          <w:rFonts w:ascii="Times New Roman" w:hAnsi="Times New Roman" w:cs="Times New Roman"/>
          <w:color w:val="222222"/>
          <w:shd w:val="clear" w:color="auto" w:fill="FFFFFF"/>
        </w:rPr>
        <w:t>10 April 2017</w:t>
      </w:r>
    </w:p>
  </w:footnote>
  <w:footnote w:id="45">
    <w:p w:rsidR="00FB12DC" w:rsidRPr="00F36FA9" w:rsidRDefault="00A96136">
      <w:pPr>
        <w:pStyle w:val="FootnoteText"/>
        <w:rPr>
          <w:rFonts w:ascii="Times New Roman" w:hAnsi="Times New Roman" w:cs="Times New Roman"/>
        </w:rPr>
      </w:pPr>
      <w:r w:rsidRPr="00F36FA9">
        <w:rPr>
          <w:rStyle w:val="FootnoteReference"/>
          <w:rFonts w:ascii="Times New Roman" w:hAnsi="Times New Roman" w:cs="Times New Roman"/>
        </w:rPr>
        <w:footnoteRef/>
      </w:r>
      <w:r w:rsidRPr="00F36FA9">
        <w:rPr>
          <w:rFonts w:ascii="Times New Roman" w:hAnsi="Times New Roman" w:cs="Times New Roman"/>
          <w:color w:val="222222"/>
          <w:shd w:val="clear" w:color="auto" w:fill="FFFFFF"/>
        </w:rPr>
        <w:t>International Criminal Court. </w:t>
      </w:r>
      <w:r w:rsidRPr="00F36FA9">
        <w:rPr>
          <w:rStyle w:val="HTMLCite"/>
          <w:rFonts w:ascii="Times New Roman" w:hAnsi="Times New Roman" w:cs="Times New Roman"/>
          <w:color w:val="222222"/>
          <w:shd w:val="clear" w:color="auto" w:fill="FFFFFF"/>
        </w:rPr>
        <w:t>"Victims and witnesses"</w:t>
      </w:r>
    </w:p>
  </w:footnote>
  <w:footnote w:id="46">
    <w:p w:rsidR="00FB12DC" w:rsidRPr="00F36FA9" w:rsidRDefault="00A96136">
      <w:pPr>
        <w:pStyle w:val="FootnoteText"/>
        <w:rPr>
          <w:rFonts w:ascii="Times New Roman" w:hAnsi="Times New Roman" w:cs="Times New Roman"/>
        </w:rPr>
      </w:pPr>
      <w:r w:rsidRPr="00F36FA9">
        <w:rPr>
          <w:rStyle w:val="FootnoteReference"/>
          <w:rFonts w:ascii="Times New Roman" w:hAnsi="Times New Roman" w:cs="Times New Roman"/>
        </w:rPr>
        <w:footnoteRef/>
      </w:r>
      <w:r w:rsidRPr="00F36FA9">
        <w:rPr>
          <w:rFonts w:ascii="Times New Roman" w:hAnsi="Times New Roman" w:cs="Times New Roman"/>
          <w:color w:val="222222"/>
          <w:shd w:val="clear" w:color="auto" w:fill="FFFFFF"/>
        </w:rPr>
        <w:t xml:space="preserve">Situation in Georgia, Public Document with Confidential, EX PARTE, Annexes A, B, C, D.2, E.3, E.7, E.9, F, H and Public Annexes 1, D.1, E.1, E.2, E.4, E.5, E.6, E.8, G, I, J, ICC‐01/15‐4 13‐10‐2015 1/160 EO PT, pp. 132‐133, 150‐151, </w:t>
      </w:r>
      <w:r w:rsidRPr="00F36FA9">
        <w:rPr>
          <w:rFonts w:ascii="Times New Roman" w:hAnsi="Times New Roman" w:cs="Times New Roman"/>
          <w:shd w:val="clear" w:color="auto" w:fill="FFFFFF"/>
        </w:rPr>
        <w:t>https://www.icc‐cpi.int/CourtRecords/CR2015_19375.PDF</w:t>
      </w:r>
    </w:p>
  </w:footnote>
  <w:footnote w:id="47">
    <w:p w:rsidR="00FB12DC" w:rsidRPr="00F36FA9" w:rsidRDefault="00A96136">
      <w:pPr>
        <w:pStyle w:val="FootnoteText"/>
        <w:rPr>
          <w:rFonts w:ascii="Times New Roman" w:hAnsi="Times New Roman" w:cs="Times New Roman"/>
        </w:rPr>
      </w:pPr>
      <w:r w:rsidRPr="00F36FA9">
        <w:rPr>
          <w:rStyle w:val="FootnoteReference"/>
          <w:rFonts w:ascii="Times New Roman" w:hAnsi="Times New Roman" w:cs="Times New Roman"/>
        </w:rPr>
        <w:footnoteRef/>
      </w:r>
      <w:r w:rsidRPr="00F36FA9">
        <w:rPr>
          <w:rFonts w:ascii="Times New Roman" w:hAnsi="Times New Roman" w:cs="Times New Roman"/>
          <w:color w:val="222222"/>
          <w:shd w:val="clear" w:color="auto" w:fill="FFFFFF"/>
        </w:rPr>
        <w:t>Tim Cocks (30 May 2007). </w:t>
      </w:r>
      <w:r w:rsidRPr="00F36FA9">
        <w:rPr>
          <w:rStyle w:val="HTMLCite"/>
          <w:rFonts w:ascii="Times New Roman" w:hAnsi="Times New Roman" w:cs="Times New Roman"/>
          <w:color w:val="222222"/>
          <w:shd w:val="clear" w:color="auto" w:fill="FFFFFF"/>
        </w:rPr>
        <w:t>"Uganda Urges Traditional Justice for Rebel Crimes"</w:t>
      </w:r>
    </w:p>
  </w:footnote>
  <w:footnote w:id="48">
    <w:p w:rsidR="00FB12DC" w:rsidRPr="00F36FA9" w:rsidRDefault="00A96136">
      <w:pPr>
        <w:pStyle w:val="FootnoteText"/>
        <w:rPr>
          <w:rFonts w:ascii="Times New Roman" w:hAnsi="Times New Roman" w:cs="Times New Roman"/>
        </w:rPr>
      </w:pPr>
      <w:r w:rsidRPr="00F36FA9">
        <w:rPr>
          <w:rStyle w:val="FootnoteReference"/>
          <w:rFonts w:ascii="Times New Roman" w:hAnsi="Times New Roman" w:cs="Times New Roman"/>
        </w:rPr>
        <w:footnoteRef/>
      </w:r>
      <w:r w:rsidRPr="00F36FA9">
        <w:rPr>
          <w:rFonts w:ascii="Times New Roman" w:hAnsi="Times New Roman" w:cs="Times New Roman"/>
          <w:color w:val="222222"/>
          <w:shd w:val="clear" w:color="auto" w:fill="FFFFFF"/>
        </w:rPr>
        <w:t>Jean-Marie Henckaerts &amp; Louise Doswald-Beck, 2005. </w:t>
      </w:r>
      <w:r w:rsidRPr="00F36FA9">
        <w:rPr>
          <w:rFonts w:ascii="Times New Roman" w:hAnsi="Times New Roman" w:cs="Times New Roman"/>
          <w:iCs/>
          <w:color w:val="222222"/>
          <w:shd w:val="clear" w:color="auto" w:fill="FFFFFF"/>
        </w:rPr>
        <w:t>Customary International Humanitarian Law</w:t>
      </w:r>
      <w:r w:rsidRPr="00F36FA9">
        <w:rPr>
          <w:rFonts w:ascii="Times New Roman" w:hAnsi="Times New Roman" w:cs="Times New Roman"/>
          <w:color w:val="222222"/>
          <w:shd w:val="clear" w:color="auto" w:fill="FFFFFF"/>
        </w:rPr>
        <w:t>, Volume I: Rules, pp. 613–614. Cambridge: </w:t>
      </w:r>
      <w:r w:rsidRPr="00F36FA9">
        <w:rPr>
          <w:rFonts w:ascii="Times New Roman" w:hAnsi="Times New Roman" w:cs="Times New Roman"/>
          <w:shd w:val="clear" w:color="auto" w:fill="FFFFFF"/>
        </w:rPr>
        <w:t>Cambridge University Press</w:t>
      </w:r>
    </w:p>
  </w:footnote>
  <w:footnote w:id="49">
    <w:p w:rsidR="00FB12DC" w:rsidRPr="00F36FA9" w:rsidRDefault="00A96136">
      <w:pPr>
        <w:pStyle w:val="FootnoteText"/>
        <w:rPr>
          <w:rFonts w:ascii="Times New Roman" w:hAnsi="Times New Roman" w:cs="Times New Roman"/>
        </w:rPr>
      </w:pPr>
      <w:r w:rsidRPr="00F36FA9">
        <w:rPr>
          <w:rStyle w:val="FootnoteReference"/>
          <w:rFonts w:ascii="Times New Roman" w:hAnsi="Times New Roman" w:cs="Times New Roman"/>
        </w:rPr>
        <w:footnoteRef/>
      </w:r>
      <w:r w:rsidRPr="00F36FA9">
        <w:rPr>
          <w:rFonts w:ascii="Times New Roman" w:hAnsi="Times New Roman" w:cs="Times New Roman"/>
          <w:color w:val="222222"/>
          <w:shd w:val="clear" w:color="auto" w:fill="FFFFFF"/>
        </w:rPr>
        <w:t>International Criminal Court. </w:t>
      </w:r>
      <w:r w:rsidRPr="00F36FA9">
        <w:rPr>
          <w:rStyle w:val="HTMLCite"/>
          <w:rFonts w:ascii="Times New Roman" w:hAnsi="Times New Roman" w:cs="Times New Roman"/>
          <w:color w:val="222222"/>
          <w:shd w:val="clear" w:color="auto" w:fill="FFFFFF"/>
        </w:rPr>
        <w:t>"Rights of the Defence</w:t>
      </w:r>
    </w:p>
  </w:footnote>
  <w:footnote w:id="50">
    <w:p w:rsidR="00FB12DC" w:rsidRPr="00F36FA9" w:rsidRDefault="00A96136">
      <w:pPr>
        <w:pStyle w:val="FootnoteText"/>
        <w:rPr>
          <w:rFonts w:ascii="Times New Roman" w:hAnsi="Times New Roman" w:cs="Times New Roman"/>
        </w:rPr>
      </w:pPr>
      <w:r w:rsidRPr="00F36FA9">
        <w:rPr>
          <w:rStyle w:val="FootnoteReference"/>
          <w:rFonts w:ascii="Times New Roman" w:hAnsi="Times New Roman" w:cs="Times New Roman"/>
        </w:rPr>
        <w:footnoteRef/>
      </w:r>
      <w:r w:rsidRPr="00F36FA9">
        <w:rPr>
          <w:rFonts w:ascii="Times New Roman" w:hAnsi="Times New Roman" w:cs="Times New Roman"/>
          <w:color w:val="222222"/>
          <w:shd w:val="clear" w:color="auto" w:fill="FFFFFF"/>
        </w:rPr>
        <w:t>Alena Skodova (12 April 2002). </w:t>
      </w:r>
      <w:r w:rsidRPr="00F36FA9">
        <w:rPr>
          <w:rFonts w:ascii="Times New Roman" w:hAnsi="Times New Roman" w:cs="Times New Roman"/>
        </w:rPr>
        <w:t>"Czech Parliament Against Ratifying International Criminal Court"</w:t>
      </w:r>
    </w:p>
  </w:footnote>
  <w:footnote w:id="51">
    <w:p w:rsidR="00A90CB6" w:rsidRPr="00F36FA9" w:rsidRDefault="00A96136">
      <w:pPr>
        <w:pStyle w:val="FootnoteText"/>
        <w:rPr>
          <w:rFonts w:ascii="Times New Roman" w:hAnsi="Times New Roman" w:cs="Times New Roman"/>
        </w:rPr>
      </w:pPr>
      <w:r w:rsidRPr="00F36FA9">
        <w:rPr>
          <w:rStyle w:val="FootnoteReference"/>
          <w:rFonts w:ascii="Times New Roman" w:hAnsi="Times New Roman" w:cs="Times New Roman"/>
        </w:rPr>
        <w:footnoteRef/>
      </w:r>
      <w:r w:rsidRPr="00F36FA9">
        <w:rPr>
          <w:rFonts w:ascii="Times New Roman" w:hAnsi="Times New Roman" w:cs="Times New Roman"/>
        </w:rPr>
        <w:t xml:space="preserve"> https://www.lawteacher.net/free-law-essays/criminal-law/international-criminal-court.php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EAD" w:rsidRPr="00BA555E" w:rsidRDefault="00D61EAD" w:rsidP="00BA555E">
    <w:pPr>
      <w:pStyle w:val="Header"/>
      <w:jc w:val="both"/>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0C35"/>
    <w:multiLevelType w:val="hybridMultilevel"/>
    <w:tmpl w:val="963C1FA6"/>
    <w:lvl w:ilvl="0" w:tplc="4F247846">
      <w:start w:val="2018"/>
      <w:numFmt w:val="bullet"/>
      <w:lvlText w:val="-"/>
      <w:lvlJc w:val="left"/>
      <w:pPr>
        <w:ind w:left="720" w:hanging="360"/>
      </w:pPr>
      <w:rPr>
        <w:rFonts w:ascii="Times New Roman" w:eastAsiaTheme="minorHAnsi" w:hAnsi="Times New Roman" w:cs="Times New Roman" w:hint="default"/>
      </w:rPr>
    </w:lvl>
    <w:lvl w:ilvl="1" w:tplc="A3E4EB58" w:tentative="1">
      <w:start w:val="1"/>
      <w:numFmt w:val="bullet"/>
      <w:lvlText w:val="o"/>
      <w:lvlJc w:val="left"/>
      <w:pPr>
        <w:ind w:left="1440" w:hanging="360"/>
      </w:pPr>
      <w:rPr>
        <w:rFonts w:ascii="Courier New" w:hAnsi="Courier New" w:cs="Courier New" w:hint="default"/>
      </w:rPr>
    </w:lvl>
    <w:lvl w:ilvl="2" w:tplc="1034EB82" w:tentative="1">
      <w:start w:val="1"/>
      <w:numFmt w:val="bullet"/>
      <w:lvlText w:val=""/>
      <w:lvlJc w:val="left"/>
      <w:pPr>
        <w:ind w:left="2160" w:hanging="360"/>
      </w:pPr>
      <w:rPr>
        <w:rFonts w:ascii="Wingdings" w:hAnsi="Wingdings" w:hint="default"/>
      </w:rPr>
    </w:lvl>
    <w:lvl w:ilvl="3" w:tplc="663800DE" w:tentative="1">
      <w:start w:val="1"/>
      <w:numFmt w:val="bullet"/>
      <w:lvlText w:val=""/>
      <w:lvlJc w:val="left"/>
      <w:pPr>
        <w:ind w:left="2880" w:hanging="360"/>
      </w:pPr>
      <w:rPr>
        <w:rFonts w:ascii="Symbol" w:hAnsi="Symbol" w:hint="default"/>
      </w:rPr>
    </w:lvl>
    <w:lvl w:ilvl="4" w:tplc="86C80534" w:tentative="1">
      <w:start w:val="1"/>
      <w:numFmt w:val="bullet"/>
      <w:lvlText w:val="o"/>
      <w:lvlJc w:val="left"/>
      <w:pPr>
        <w:ind w:left="3600" w:hanging="360"/>
      </w:pPr>
      <w:rPr>
        <w:rFonts w:ascii="Courier New" w:hAnsi="Courier New" w:cs="Courier New" w:hint="default"/>
      </w:rPr>
    </w:lvl>
    <w:lvl w:ilvl="5" w:tplc="E8A231EE" w:tentative="1">
      <w:start w:val="1"/>
      <w:numFmt w:val="bullet"/>
      <w:lvlText w:val=""/>
      <w:lvlJc w:val="left"/>
      <w:pPr>
        <w:ind w:left="4320" w:hanging="360"/>
      </w:pPr>
      <w:rPr>
        <w:rFonts w:ascii="Wingdings" w:hAnsi="Wingdings" w:hint="default"/>
      </w:rPr>
    </w:lvl>
    <w:lvl w:ilvl="6" w:tplc="D22672D4" w:tentative="1">
      <w:start w:val="1"/>
      <w:numFmt w:val="bullet"/>
      <w:lvlText w:val=""/>
      <w:lvlJc w:val="left"/>
      <w:pPr>
        <w:ind w:left="5040" w:hanging="360"/>
      </w:pPr>
      <w:rPr>
        <w:rFonts w:ascii="Symbol" w:hAnsi="Symbol" w:hint="default"/>
      </w:rPr>
    </w:lvl>
    <w:lvl w:ilvl="7" w:tplc="A3BCFDBE" w:tentative="1">
      <w:start w:val="1"/>
      <w:numFmt w:val="bullet"/>
      <w:lvlText w:val="o"/>
      <w:lvlJc w:val="left"/>
      <w:pPr>
        <w:ind w:left="5760" w:hanging="360"/>
      </w:pPr>
      <w:rPr>
        <w:rFonts w:ascii="Courier New" w:hAnsi="Courier New" w:cs="Courier New" w:hint="default"/>
      </w:rPr>
    </w:lvl>
    <w:lvl w:ilvl="8" w:tplc="1E9CB882" w:tentative="1">
      <w:start w:val="1"/>
      <w:numFmt w:val="bullet"/>
      <w:lvlText w:val=""/>
      <w:lvlJc w:val="left"/>
      <w:pPr>
        <w:ind w:left="6480" w:hanging="360"/>
      </w:pPr>
      <w:rPr>
        <w:rFonts w:ascii="Wingdings" w:hAnsi="Wingdings" w:hint="default"/>
      </w:rPr>
    </w:lvl>
  </w:abstractNum>
  <w:abstractNum w:abstractNumId="1">
    <w:nsid w:val="04985D38"/>
    <w:multiLevelType w:val="hybridMultilevel"/>
    <w:tmpl w:val="F0B265D0"/>
    <w:lvl w:ilvl="0" w:tplc="B92AFD32">
      <w:start w:val="1"/>
      <w:numFmt w:val="bullet"/>
      <w:lvlText w:val="o"/>
      <w:lvlJc w:val="left"/>
      <w:pPr>
        <w:ind w:left="1080" w:hanging="360"/>
      </w:pPr>
      <w:rPr>
        <w:rFonts w:ascii="Courier New" w:hAnsi="Courier New" w:cs="Courier New" w:hint="default"/>
      </w:rPr>
    </w:lvl>
    <w:lvl w:ilvl="1" w:tplc="F2C28634" w:tentative="1">
      <w:start w:val="1"/>
      <w:numFmt w:val="bullet"/>
      <w:lvlText w:val="o"/>
      <w:lvlJc w:val="left"/>
      <w:pPr>
        <w:ind w:left="1800" w:hanging="360"/>
      </w:pPr>
      <w:rPr>
        <w:rFonts w:ascii="Courier New" w:hAnsi="Courier New" w:cs="Courier New" w:hint="default"/>
      </w:rPr>
    </w:lvl>
    <w:lvl w:ilvl="2" w:tplc="EBA01148" w:tentative="1">
      <w:start w:val="1"/>
      <w:numFmt w:val="bullet"/>
      <w:lvlText w:val=""/>
      <w:lvlJc w:val="left"/>
      <w:pPr>
        <w:ind w:left="2520" w:hanging="360"/>
      </w:pPr>
      <w:rPr>
        <w:rFonts w:ascii="Wingdings" w:hAnsi="Wingdings" w:hint="default"/>
      </w:rPr>
    </w:lvl>
    <w:lvl w:ilvl="3" w:tplc="3F7ABC4A" w:tentative="1">
      <w:start w:val="1"/>
      <w:numFmt w:val="bullet"/>
      <w:lvlText w:val=""/>
      <w:lvlJc w:val="left"/>
      <w:pPr>
        <w:ind w:left="3240" w:hanging="360"/>
      </w:pPr>
      <w:rPr>
        <w:rFonts w:ascii="Symbol" w:hAnsi="Symbol" w:hint="default"/>
      </w:rPr>
    </w:lvl>
    <w:lvl w:ilvl="4" w:tplc="E9589B2E" w:tentative="1">
      <w:start w:val="1"/>
      <w:numFmt w:val="bullet"/>
      <w:lvlText w:val="o"/>
      <w:lvlJc w:val="left"/>
      <w:pPr>
        <w:ind w:left="3960" w:hanging="360"/>
      </w:pPr>
      <w:rPr>
        <w:rFonts w:ascii="Courier New" w:hAnsi="Courier New" w:cs="Courier New" w:hint="default"/>
      </w:rPr>
    </w:lvl>
    <w:lvl w:ilvl="5" w:tplc="B91269FE" w:tentative="1">
      <w:start w:val="1"/>
      <w:numFmt w:val="bullet"/>
      <w:lvlText w:val=""/>
      <w:lvlJc w:val="left"/>
      <w:pPr>
        <w:ind w:left="4680" w:hanging="360"/>
      </w:pPr>
      <w:rPr>
        <w:rFonts w:ascii="Wingdings" w:hAnsi="Wingdings" w:hint="default"/>
      </w:rPr>
    </w:lvl>
    <w:lvl w:ilvl="6" w:tplc="9EFCA694" w:tentative="1">
      <w:start w:val="1"/>
      <w:numFmt w:val="bullet"/>
      <w:lvlText w:val=""/>
      <w:lvlJc w:val="left"/>
      <w:pPr>
        <w:ind w:left="5400" w:hanging="360"/>
      </w:pPr>
      <w:rPr>
        <w:rFonts w:ascii="Symbol" w:hAnsi="Symbol" w:hint="default"/>
      </w:rPr>
    </w:lvl>
    <w:lvl w:ilvl="7" w:tplc="F2787986" w:tentative="1">
      <w:start w:val="1"/>
      <w:numFmt w:val="bullet"/>
      <w:lvlText w:val="o"/>
      <w:lvlJc w:val="left"/>
      <w:pPr>
        <w:ind w:left="6120" w:hanging="360"/>
      </w:pPr>
      <w:rPr>
        <w:rFonts w:ascii="Courier New" w:hAnsi="Courier New" w:cs="Courier New" w:hint="default"/>
      </w:rPr>
    </w:lvl>
    <w:lvl w:ilvl="8" w:tplc="79123D38" w:tentative="1">
      <w:start w:val="1"/>
      <w:numFmt w:val="bullet"/>
      <w:lvlText w:val=""/>
      <w:lvlJc w:val="left"/>
      <w:pPr>
        <w:ind w:left="6840" w:hanging="360"/>
      </w:pPr>
      <w:rPr>
        <w:rFonts w:ascii="Wingdings" w:hAnsi="Wingdings" w:hint="default"/>
      </w:rPr>
    </w:lvl>
  </w:abstractNum>
  <w:abstractNum w:abstractNumId="2">
    <w:nsid w:val="14C17765"/>
    <w:multiLevelType w:val="hybridMultilevel"/>
    <w:tmpl w:val="67F6AE9E"/>
    <w:lvl w:ilvl="0" w:tplc="EE04A298">
      <w:start w:val="1"/>
      <w:numFmt w:val="bullet"/>
      <w:lvlText w:val=""/>
      <w:lvlJc w:val="left"/>
      <w:pPr>
        <w:ind w:left="720" w:hanging="360"/>
      </w:pPr>
      <w:rPr>
        <w:rFonts w:ascii="Symbol" w:hAnsi="Symbol" w:hint="default"/>
        <w:color w:val="000000" w:themeColor="text1"/>
        <w:sz w:val="24"/>
        <w:szCs w:val="24"/>
      </w:rPr>
    </w:lvl>
    <w:lvl w:ilvl="1" w:tplc="25327A4A" w:tentative="1">
      <w:start w:val="1"/>
      <w:numFmt w:val="bullet"/>
      <w:lvlText w:val="o"/>
      <w:lvlJc w:val="left"/>
      <w:pPr>
        <w:ind w:left="1440" w:hanging="360"/>
      </w:pPr>
      <w:rPr>
        <w:rFonts w:ascii="Courier New" w:hAnsi="Courier New" w:cs="Courier New" w:hint="default"/>
      </w:rPr>
    </w:lvl>
    <w:lvl w:ilvl="2" w:tplc="EA1260E8" w:tentative="1">
      <w:start w:val="1"/>
      <w:numFmt w:val="bullet"/>
      <w:lvlText w:val=""/>
      <w:lvlJc w:val="left"/>
      <w:pPr>
        <w:ind w:left="2160" w:hanging="360"/>
      </w:pPr>
      <w:rPr>
        <w:rFonts w:ascii="Wingdings" w:hAnsi="Wingdings" w:hint="default"/>
      </w:rPr>
    </w:lvl>
    <w:lvl w:ilvl="3" w:tplc="337A47E6" w:tentative="1">
      <w:start w:val="1"/>
      <w:numFmt w:val="bullet"/>
      <w:lvlText w:val=""/>
      <w:lvlJc w:val="left"/>
      <w:pPr>
        <w:ind w:left="2880" w:hanging="360"/>
      </w:pPr>
      <w:rPr>
        <w:rFonts w:ascii="Symbol" w:hAnsi="Symbol" w:hint="default"/>
      </w:rPr>
    </w:lvl>
    <w:lvl w:ilvl="4" w:tplc="94CCBB0E" w:tentative="1">
      <w:start w:val="1"/>
      <w:numFmt w:val="bullet"/>
      <w:lvlText w:val="o"/>
      <w:lvlJc w:val="left"/>
      <w:pPr>
        <w:ind w:left="3600" w:hanging="360"/>
      </w:pPr>
      <w:rPr>
        <w:rFonts w:ascii="Courier New" w:hAnsi="Courier New" w:cs="Courier New" w:hint="default"/>
      </w:rPr>
    </w:lvl>
    <w:lvl w:ilvl="5" w:tplc="798EC5E0" w:tentative="1">
      <w:start w:val="1"/>
      <w:numFmt w:val="bullet"/>
      <w:lvlText w:val=""/>
      <w:lvlJc w:val="left"/>
      <w:pPr>
        <w:ind w:left="4320" w:hanging="360"/>
      </w:pPr>
      <w:rPr>
        <w:rFonts w:ascii="Wingdings" w:hAnsi="Wingdings" w:hint="default"/>
      </w:rPr>
    </w:lvl>
    <w:lvl w:ilvl="6" w:tplc="9DC06726" w:tentative="1">
      <w:start w:val="1"/>
      <w:numFmt w:val="bullet"/>
      <w:lvlText w:val=""/>
      <w:lvlJc w:val="left"/>
      <w:pPr>
        <w:ind w:left="5040" w:hanging="360"/>
      </w:pPr>
      <w:rPr>
        <w:rFonts w:ascii="Symbol" w:hAnsi="Symbol" w:hint="default"/>
      </w:rPr>
    </w:lvl>
    <w:lvl w:ilvl="7" w:tplc="8C868444" w:tentative="1">
      <w:start w:val="1"/>
      <w:numFmt w:val="bullet"/>
      <w:lvlText w:val="o"/>
      <w:lvlJc w:val="left"/>
      <w:pPr>
        <w:ind w:left="5760" w:hanging="360"/>
      </w:pPr>
      <w:rPr>
        <w:rFonts w:ascii="Courier New" w:hAnsi="Courier New" w:cs="Courier New" w:hint="default"/>
      </w:rPr>
    </w:lvl>
    <w:lvl w:ilvl="8" w:tplc="97BEDF0C" w:tentative="1">
      <w:start w:val="1"/>
      <w:numFmt w:val="bullet"/>
      <w:lvlText w:val=""/>
      <w:lvlJc w:val="left"/>
      <w:pPr>
        <w:ind w:left="6480" w:hanging="360"/>
      </w:pPr>
      <w:rPr>
        <w:rFonts w:ascii="Wingdings" w:hAnsi="Wingdings" w:hint="default"/>
      </w:rPr>
    </w:lvl>
  </w:abstractNum>
  <w:abstractNum w:abstractNumId="3">
    <w:nsid w:val="15755F6E"/>
    <w:multiLevelType w:val="hybridMultilevel"/>
    <w:tmpl w:val="4B36A790"/>
    <w:lvl w:ilvl="0" w:tplc="1B282A5A">
      <w:start w:val="1"/>
      <w:numFmt w:val="bullet"/>
      <w:lvlText w:val=""/>
      <w:lvlJc w:val="left"/>
      <w:pPr>
        <w:ind w:left="720" w:hanging="360"/>
      </w:pPr>
      <w:rPr>
        <w:rFonts w:ascii="Symbol" w:hAnsi="Symbol" w:hint="default"/>
        <w:color w:val="000000" w:themeColor="text1"/>
        <w:sz w:val="24"/>
        <w:szCs w:val="24"/>
      </w:rPr>
    </w:lvl>
    <w:lvl w:ilvl="1" w:tplc="0C00A9BC" w:tentative="1">
      <w:start w:val="1"/>
      <w:numFmt w:val="bullet"/>
      <w:lvlText w:val="o"/>
      <w:lvlJc w:val="left"/>
      <w:pPr>
        <w:ind w:left="1440" w:hanging="360"/>
      </w:pPr>
      <w:rPr>
        <w:rFonts w:ascii="Courier New" w:hAnsi="Courier New" w:cs="Courier New" w:hint="default"/>
      </w:rPr>
    </w:lvl>
    <w:lvl w:ilvl="2" w:tplc="00F28802" w:tentative="1">
      <w:start w:val="1"/>
      <w:numFmt w:val="bullet"/>
      <w:lvlText w:val=""/>
      <w:lvlJc w:val="left"/>
      <w:pPr>
        <w:ind w:left="2160" w:hanging="360"/>
      </w:pPr>
      <w:rPr>
        <w:rFonts w:ascii="Wingdings" w:hAnsi="Wingdings" w:hint="default"/>
      </w:rPr>
    </w:lvl>
    <w:lvl w:ilvl="3" w:tplc="4A12147E" w:tentative="1">
      <w:start w:val="1"/>
      <w:numFmt w:val="bullet"/>
      <w:lvlText w:val=""/>
      <w:lvlJc w:val="left"/>
      <w:pPr>
        <w:ind w:left="2880" w:hanging="360"/>
      </w:pPr>
      <w:rPr>
        <w:rFonts w:ascii="Symbol" w:hAnsi="Symbol" w:hint="default"/>
      </w:rPr>
    </w:lvl>
    <w:lvl w:ilvl="4" w:tplc="965CBDD8" w:tentative="1">
      <w:start w:val="1"/>
      <w:numFmt w:val="bullet"/>
      <w:lvlText w:val="o"/>
      <w:lvlJc w:val="left"/>
      <w:pPr>
        <w:ind w:left="3600" w:hanging="360"/>
      </w:pPr>
      <w:rPr>
        <w:rFonts w:ascii="Courier New" w:hAnsi="Courier New" w:cs="Courier New" w:hint="default"/>
      </w:rPr>
    </w:lvl>
    <w:lvl w:ilvl="5" w:tplc="7FEC0D32" w:tentative="1">
      <w:start w:val="1"/>
      <w:numFmt w:val="bullet"/>
      <w:lvlText w:val=""/>
      <w:lvlJc w:val="left"/>
      <w:pPr>
        <w:ind w:left="4320" w:hanging="360"/>
      </w:pPr>
      <w:rPr>
        <w:rFonts w:ascii="Wingdings" w:hAnsi="Wingdings" w:hint="default"/>
      </w:rPr>
    </w:lvl>
    <w:lvl w:ilvl="6" w:tplc="BD308680" w:tentative="1">
      <w:start w:val="1"/>
      <w:numFmt w:val="bullet"/>
      <w:lvlText w:val=""/>
      <w:lvlJc w:val="left"/>
      <w:pPr>
        <w:ind w:left="5040" w:hanging="360"/>
      </w:pPr>
      <w:rPr>
        <w:rFonts w:ascii="Symbol" w:hAnsi="Symbol" w:hint="default"/>
      </w:rPr>
    </w:lvl>
    <w:lvl w:ilvl="7" w:tplc="6166EEEE" w:tentative="1">
      <w:start w:val="1"/>
      <w:numFmt w:val="bullet"/>
      <w:lvlText w:val="o"/>
      <w:lvlJc w:val="left"/>
      <w:pPr>
        <w:ind w:left="5760" w:hanging="360"/>
      </w:pPr>
      <w:rPr>
        <w:rFonts w:ascii="Courier New" w:hAnsi="Courier New" w:cs="Courier New" w:hint="default"/>
      </w:rPr>
    </w:lvl>
    <w:lvl w:ilvl="8" w:tplc="E316728A" w:tentative="1">
      <w:start w:val="1"/>
      <w:numFmt w:val="bullet"/>
      <w:lvlText w:val=""/>
      <w:lvlJc w:val="left"/>
      <w:pPr>
        <w:ind w:left="6480" w:hanging="360"/>
      </w:pPr>
      <w:rPr>
        <w:rFonts w:ascii="Wingdings" w:hAnsi="Wingdings" w:hint="default"/>
      </w:rPr>
    </w:lvl>
  </w:abstractNum>
  <w:abstractNum w:abstractNumId="4">
    <w:nsid w:val="1DF75044"/>
    <w:multiLevelType w:val="hybridMultilevel"/>
    <w:tmpl w:val="219A9494"/>
    <w:lvl w:ilvl="0" w:tplc="448071CC">
      <w:start w:val="1"/>
      <w:numFmt w:val="bullet"/>
      <w:lvlText w:val=""/>
      <w:lvlJc w:val="left"/>
      <w:pPr>
        <w:ind w:left="1080" w:hanging="360"/>
      </w:pPr>
      <w:rPr>
        <w:rFonts w:ascii="Symbol" w:hAnsi="Symbol" w:hint="default"/>
      </w:rPr>
    </w:lvl>
    <w:lvl w:ilvl="1" w:tplc="22F0D7E6" w:tentative="1">
      <w:start w:val="1"/>
      <w:numFmt w:val="bullet"/>
      <w:lvlText w:val="o"/>
      <w:lvlJc w:val="left"/>
      <w:pPr>
        <w:ind w:left="1800" w:hanging="360"/>
      </w:pPr>
      <w:rPr>
        <w:rFonts w:ascii="Courier New" w:hAnsi="Courier New" w:cs="Courier New" w:hint="default"/>
      </w:rPr>
    </w:lvl>
    <w:lvl w:ilvl="2" w:tplc="0B8EC2BE" w:tentative="1">
      <w:start w:val="1"/>
      <w:numFmt w:val="bullet"/>
      <w:lvlText w:val=""/>
      <w:lvlJc w:val="left"/>
      <w:pPr>
        <w:ind w:left="2520" w:hanging="360"/>
      </w:pPr>
      <w:rPr>
        <w:rFonts w:ascii="Wingdings" w:hAnsi="Wingdings" w:hint="default"/>
      </w:rPr>
    </w:lvl>
    <w:lvl w:ilvl="3" w:tplc="7CB0ED72" w:tentative="1">
      <w:start w:val="1"/>
      <w:numFmt w:val="bullet"/>
      <w:lvlText w:val=""/>
      <w:lvlJc w:val="left"/>
      <w:pPr>
        <w:ind w:left="3240" w:hanging="360"/>
      </w:pPr>
      <w:rPr>
        <w:rFonts w:ascii="Symbol" w:hAnsi="Symbol" w:hint="default"/>
      </w:rPr>
    </w:lvl>
    <w:lvl w:ilvl="4" w:tplc="DB144218" w:tentative="1">
      <w:start w:val="1"/>
      <w:numFmt w:val="bullet"/>
      <w:lvlText w:val="o"/>
      <w:lvlJc w:val="left"/>
      <w:pPr>
        <w:ind w:left="3960" w:hanging="360"/>
      </w:pPr>
      <w:rPr>
        <w:rFonts w:ascii="Courier New" w:hAnsi="Courier New" w:cs="Courier New" w:hint="default"/>
      </w:rPr>
    </w:lvl>
    <w:lvl w:ilvl="5" w:tplc="FEEAFC9E" w:tentative="1">
      <w:start w:val="1"/>
      <w:numFmt w:val="bullet"/>
      <w:lvlText w:val=""/>
      <w:lvlJc w:val="left"/>
      <w:pPr>
        <w:ind w:left="4680" w:hanging="360"/>
      </w:pPr>
      <w:rPr>
        <w:rFonts w:ascii="Wingdings" w:hAnsi="Wingdings" w:hint="default"/>
      </w:rPr>
    </w:lvl>
    <w:lvl w:ilvl="6" w:tplc="D436924A" w:tentative="1">
      <w:start w:val="1"/>
      <w:numFmt w:val="bullet"/>
      <w:lvlText w:val=""/>
      <w:lvlJc w:val="left"/>
      <w:pPr>
        <w:ind w:left="5400" w:hanging="360"/>
      </w:pPr>
      <w:rPr>
        <w:rFonts w:ascii="Symbol" w:hAnsi="Symbol" w:hint="default"/>
      </w:rPr>
    </w:lvl>
    <w:lvl w:ilvl="7" w:tplc="98928B72" w:tentative="1">
      <w:start w:val="1"/>
      <w:numFmt w:val="bullet"/>
      <w:lvlText w:val="o"/>
      <w:lvlJc w:val="left"/>
      <w:pPr>
        <w:ind w:left="6120" w:hanging="360"/>
      </w:pPr>
      <w:rPr>
        <w:rFonts w:ascii="Courier New" w:hAnsi="Courier New" w:cs="Courier New" w:hint="default"/>
      </w:rPr>
    </w:lvl>
    <w:lvl w:ilvl="8" w:tplc="22C8A8EE" w:tentative="1">
      <w:start w:val="1"/>
      <w:numFmt w:val="bullet"/>
      <w:lvlText w:val=""/>
      <w:lvlJc w:val="left"/>
      <w:pPr>
        <w:ind w:left="6840" w:hanging="360"/>
      </w:pPr>
      <w:rPr>
        <w:rFonts w:ascii="Wingdings" w:hAnsi="Wingdings" w:hint="default"/>
      </w:rPr>
    </w:lvl>
  </w:abstractNum>
  <w:abstractNum w:abstractNumId="5">
    <w:nsid w:val="2AD15EF0"/>
    <w:multiLevelType w:val="hybridMultilevel"/>
    <w:tmpl w:val="02EA0C14"/>
    <w:lvl w:ilvl="0" w:tplc="383821B0">
      <w:start w:val="1"/>
      <w:numFmt w:val="bullet"/>
      <w:lvlText w:val=""/>
      <w:lvlJc w:val="left"/>
      <w:pPr>
        <w:ind w:left="720" w:hanging="360"/>
      </w:pPr>
      <w:rPr>
        <w:rFonts w:ascii="Symbol" w:hAnsi="Symbol" w:hint="default"/>
      </w:rPr>
    </w:lvl>
    <w:lvl w:ilvl="1" w:tplc="E848C31E">
      <w:start w:val="1"/>
      <w:numFmt w:val="bullet"/>
      <w:lvlText w:val="o"/>
      <w:lvlJc w:val="left"/>
      <w:pPr>
        <w:ind w:left="1440" w:hanging="360"/>
      </w:pPr>
      <w:rPr>
        <w:rFonts w:ascii="Courier New" w:hAnsi="Courier New" w:cs="Courier New" w:hint="default"/>
      </w:rPr>
    </w:lvl>
    <w:lvl w:ilvl="2" w:tplc="E362C7B8" w:tentative="1">
      <w:start w:val="1"/>
      <w:numFmt w:val="bullet"/>
      <w:lvlText w:val=""/>
      <w:lvlJc w:val="left"/>
      <w:pPr>
        <w:ind w:left="2160" w:hanging="360"/>
      </w:pPr>
      <w:rPr>
        <w:rFonts w:ascii="Wingdings" w:hAnsi="Wingdings" w:hint="default"/>
      </w:rPr>
    </w:lvl>
    <w:lvl w:ilvl="3" w:tplc="6FD6D35E" w:tentative="1">
      <w:start w:val="1"/>
      <w:numFmt w:val="bullet"/>
      <w:lvlText w:val=""/>
      <w:lvlJc w:val="left"/>
      <w:pPr>
        <w:ind w:left="2880" w:hanging="360"/>
      </w:pPr>
      <w:rPr>
        <w:rFonts w:ascii="Symbol" w:hAnsi="Symbol" w:hint="default"/>
      </w:rPr>
    </w:lvl>
    <w:lvl w:ilvl="4" w:tplc="4E1CEDAA" w:tentative="1">
      <w:start w:val="1"/>
      <w:numFmt w:val="bullet"/>
      <w:lvlText w:val="o"/>
      <w:lvlJc w:val="left"/>
      <w:pPr>
        <w:ind w:left="3600" w:hanging="360"/>
      </w:pPr>
      <w:rPr>
        <w:rFonts w:ascii="Courier New" w:hAnsi="Courier New" w:cs="Courier New" w:hint="default"/>
      </w:rPr>
    </w:lvl>
    <w:lvl w:ilvl="5" w:tplc="135E53CA" w:tentative="1">
      <w:start w:val="1"/>
      <w:numFmt w:val="bullet"/>
      <w:lvlText w:val=""/>
      <w:lvlJc w:val="left"/>
      <w:pPr>
        <w:ind w:left="4320" w:hanging="360"/>
      </w:pPr>
      <w:rPr>
        <w:rFonts w:ascii="Wingdings" w:hAnsi="Wingdings" w:hint="default"/>
      </w:rPr>
    </w:lvl>
    <w:lvl w:ilvl="6" w:tplc="CDBC1E18" w:tentative="1">
      <w:start w:val="1"/>
      <w:numFmt w:val="bullet"/>
      <w:lvlText w:val=""/>
      <w:lvlJc w:val="left"/>
      <w:pPr>
        <w:ind w:left="5040" w:hanging="360"/>
      </w:pPr>
      <w:rPr>
        <w:rFonts w:ascii="Symbol" w:hAnsi="Symbol" w:hint="default"/>
      </w:rPr>
    </w:lvl>
    <w:lvl w:ilvl="7" w:tplc="E4F2BDE0" w:tentative="1">
      <w:start w:val="1"/>
      <w:numFmt w:val="bullet"/>
      <w:lvlText w:val="o"/>
      <w:lvlJc w:val="left"/>
      <w:pPr>
        <w:ind w:left="5760" w:hanging="360"/>
      </w:pPr>
      <w:rPr>
        <w:rFonts w:ascii="Courier New" w:hAnsi="Courier New" w:cs="Courier New" w:hint="default"/>
      </w:rPr>
    </w:lvl>
    <w:lvl w:ilvl="8" w:tplc="D74C015E" w:tentative="1">
      <w:start w:val="1"/>
      <w:numFmt w:val="bullet"/>
      <w:lvlText w:val=""/>
      <w:lvlJc w:val="left"/>
      <w:pPr>
        <w:ind w:left="6480" w:hanging="360"/>
      </w:pPr>
      <w:rPr>
        <w:rFonts w:ascii="Wingdings" w:hAnsi="Wingdings" w:hint="default"/>
      </w:rPr>
    </w:lvl>
  </w:abstractNum>
  <w:abstractNum w:abstractNumId="6">
    <w:nsid w:val="37487AA4"/>
    <w:multiLevelType w:val="hybridMultilevel"/>
    <w:tmpl w:val="5C2EDDAA"/>
    <w:lvl w:ilvl="0" w:tplc="68F873F4">
      <w:start w:val="1"/>
      <w:numFmt w:val="bullet"/>
      <w:lvlText w:val=""/>
      <w:lvlJc w:val="left"/>
      <w:pPr>
        <w:ind w:left="720" w:hanging="360"/>
      </w:pPr>
      <w:rPr>
        <w:rFonts w:ascii="Symbol" w:hAnsi="Symbol" w:hint="default"/>
      </w:rPr>
    </w:lvl>
    <w:lvl w:ilvl="1" w:tplc="CFC8BA06" w:tentative="1">
      <w:start w:val="1"/>
      <w:numFmt w:val="bullet"/>
      <w:lvlText w:val="o"/>
      <w:lvlJc w:val="left"/>
      <w:pPr>
        <w:ind w:left="1440" w:hanging="360"/>
      </w:pPr>
      <w:rPr>
        <w:rFonts w:ascii="Courier New" w:hAnsi="Courier New" w:cs="Courier New" w:hint="default"/>
      </w:rPr>
    </w:lvl>
    <w:lvl w:ilvl="2" w:tplc="1ABE514A" w:tentative="1">
      <w:start w:val="1"/>
      <w:numFmt w:val="bullet"/>
      <w:lvlText w:val=""/>
      <w:lvlJc w:val="left"/>
      <w:pPr>
        <w:ind w:left="2160" w:hanging="360"/>
      </w:pPr>
      <w:rPr>
        <w:rFonts w:ascii="Wingdings" w:hAnsi="Wingdings" w:hint="default"/>
      </w:rPr>
    </w:lvl>
    <w:lvl w:ilvl="3" w:tplc="FFE48C68" w:tentative="1">
      <w:start w:val="1"/>
      <w:numFmt w:val="bullet"/>
      <w:lvlText w:val=""/>
      <w:lvlJc w:val="left"/>
      <w:pPr>
        <w:ind w:left="2880" w:hanging="360"/>
      </w:pPr>
      <w:rPr>
        <w:rFonts w:ascii="Symbol" w:hAnsi="Symbol" w:hint="default"/>
      </w:rPr>
    </w:lvl>
    <w:lvl w:ilvl="4" w:tplc="18028210" w:tentative="1">
      <w:start w:val="1"/>
      <w:numFmt w:val="bullet"/>
      <w:lvlText w:val="o"/>
      <w:lvlJc w:val="left"/>
      <w:pPr>
        <w:ind w:left="3600" w:hanging="360"/>
      </w:pPr>
      <w:rPr>
        <w:rFonts w:ascii="Courier New" w:hAnsi="Courier New" w:cs="Courier New" w:hint="default"/>
      </w:rPr>
    </w:lvl>
    <w:lvl w:ilvl="5" w:tplc="37C4E964" w:tentative="1">
      <w:start w:val="1"/>
      <w:numFmt w:val="bullet"/>
      <w:lvlText w:val=""/>
      <w:lvlJc w:val="left"/>
      <w:pPr>
        <w:ind w:left="4320" w:hanging="360"/>
      </w:pPr>
      <w:rPr>
        <w:rFonts w:ascii="Wingdings" w:hAnsi="Wingdings" w:hint="default"/>
      </w:rPr>
    </w:lvl>
    <w:lvl w:ilvl="6" w:tplc="257C5F3C" w:tentative="1">
      <w:start w:val="1"/>
      <w:numFmt w:val="bullet"/>
      <w:lvlText w:val=""/>
      <w:lvlJc w:val="left"/>
      <w:pPr>
        <w:ind w:left="5040" w:hanging="360"/>
      </w:pPr>
      <w:rPr>
        <w:rFonts w:ascii="Symbol" w:hAnsi="Symbol" w:hint="default"/>
      </w:rPr>
    </w:lvl>
    <w:lvl w:ilvl="7" w:tplc="E91C9676" w:tentative="1">
      <w:start w:val="1"/>
      <w:numFmt w:val="bullet"/>
      <w:lvlText w:val="o"/>
      <w:lvlJc w:val="left"/>
      <w:pPr>
        <w:ind w:left="5760" w:hanging="360"/>
      </w:pPr>
      <w:rPr>
        <w:rFonts w:ascii="Courier New" w:hAnsi="Courier New" w:cs="Courier New" w:hint="default"/>
      </w:rPr>
    </w:lvl>
    <w:lvl w:ilvl="8" w:tplc="AA4CAAC8" w:tentative="1">
      <w:start w:val="1"/>
      <w:numFmt w:val="bullet"/>
      <w:lvlText w:val=""/>
      <w:lvlJc w:val="left"/>
      <w:pPr>
        <w:ind w:left="6480" w:hanging="360"/>
      </w:pPr>
      <w:rPr>
        <w:rFonts w:ascii="Wingdings" w:hAnsi="Wingdings" w:hint="default"/>
      </w:rPr>
    </w:lvl>
  </w:abstractNum>
  <w:abstractNum w:abstractNumId="7">
    <w:nsid w:val="39D7301F"/>
    <w:multiLevelType w:val="hybridMultilevel"/>
    <w:tmpl w:val="2962ED02"/>
    <w:lvl w:ilvl="0" w:tplc="68588952">
      <w:start w:val="1"/>
      <w:numFmt w:val="decimal"/>
      <w:lvlText w:val="%1."/>
      <w:lvlJc w:val="left"/>
      <w:pPr>
        <w:ind w:left="720" w:hanging="360"/>
      </w:pPr>
      <w:rPr>
        <w:rFonts w:ascii="Times New Roman" w:hAnsi="Times New Roman" w:cs="Times New Roman" w:hint="default"/>
        <w:sz w:val="24"/>
      </w:rPr>
    </w:lvl>
    <w:lvl w:ilvl="1" w:tplc="76701FC2" w:tentative="1">
      <w:start w:val="1"/>
      <w:numFmt w:val="lowerLetter"/>
      <w:lvlText w:val="%2."/>
      <w:lvlJc w:val="left"/>
      <w:pPr>
        <w:ind w:left="1440" w:hanging="360"/>
      </w:pPr>
    </w:lvl>
    <w:lvl w:ilvl="2" w:tplc="AF8E7614" w:tentative="1">
      <w:start w:val="1"/>
      <w:numFmt w:val="lowerRoman"/>
      <w:lvlText w:val="%3."/>
      <w:lvlJc w:val="right"/>
      <w:pPr>
        <w:ind w:left="2160" w:hanging="180"/>
      </w:pPr>
    </w:lvl>
    <w:lvl w:ilvl="3" w:tplc="399EAE60" w:tentative="1">
      <w:start w:val="1"/>
      <w:numFmt w:val="decimal"/>
      <w:lvlText w:val="%4."/>
      <w:lvlJc w:val="left"/>
      <w:pPr>
        <w:ind w:left="2880" w:hanging="360"/>
      </w:pPr>
    </w:lvl>
    <w:lvl w:ilvl="4" w:tplc="0A40A850" w:tentative="1">
      <w:start w:val="1"/>
      <w:numFmt w:val="lowerLetter"/>
      <w:lvlText w:val="%5."/>
      <w:lvlJc w:val="left"/>
      <w:pPr>
        <w:ind w:left="3600" w:hanging="360"/>
      </w:pPr>
    </w:lvl>
    <w:lvl w:ilvl="5" w:tplc="8E028D3A" w:tentative="1">
      <w:start w:val="1"/>
      <w:numFmt w:val="lowerRoman"/>
      <w:lvlText w:val="%6."/>
      <w:lvlJc w:val="right"/>
      <w:pPr>
        <w:ind w:left="4320" w:hanging="180"/>
      </w:pPr>
    </w:lvl>
    <w:lvl w:ilvl="6" w:tplc="798C5F58" w:tentative="1">
      <w:start w:val="1"/>
      <w:numFmt w:val="decimal"/>
      <w:lvlText w:val="%7."/>
      <w:lvlJc w:val="left"/>
      <w:pPr>
        <w:ind w:left="5040" w:hanging="360"/>
      </w:pPr>
    </w:lvl>
    <w:lvl w:ilvl="7" w:tplc="4D9CAFA6" w:tentative="1">
      <w:start w:val="1"/>
      <w:numFmt w:val="lowerLetter"/>
      <w:lvlText w:val="%8."/>
      <w:lvlJc w:val="left"/>
      <w:pPr>
        <w:ind w:left="5760" w:hanging="360"/>
      </w:pPr>
    </w:lvl>
    <w:lvl w:ilvl="8" w:tplc="0478DF7E" w:tentative="1">
      <w:start w:val="1"/>
      <w:numFmt w:val="lowerRoman"/>
      <w:lvlText w:val="%9."/>
      <w:lvlJc w:val="right"/>
      <w:pPr>
        <w:ind w:left="6480" w:hanging="180"/>
      </w:pPr>
    </w:lvl>
  </w:abstractNum>
  <w:abstractNum w:abstractNumId="8">
    <w:nsid w:val="3CDC01A5"/>
    <w:multiLevelType w:val="hybridMultilevel"/>
    <w:tmpl w:val="90E4F75C"/>
    <w:lvl w:ilvl="0" w:tplc="A4EEB948">
      <w:start w:val="1"/>
      <w:numFmt w:val="bullet"/>
      <w:lvlText w:val="o"/>
      <w:lvlJc w:val="left"/>
      <w:pPr>
        <w:ind w:left="1080" w:hanging="360"/>
      </w:pPr>
      <w:rPr>
        <w:rFonts w:ascii="Courier New" w:hAnsi="Courier New" w:cs="Courier New" w:hint="default"/>
      </w:rPr>
    </w:lvl>
    <w:lvl w:ilvl="1" w:tplc="8DDEEE68" w:tentative="1">
      <w:start w:val="1"/>
      <w:numFmt w:val="bullet"/>
      <w:lvlText w:val="o"/>
      <w:lvlJc w:val="left"/>
      <w:pPr>
        <w:ind w:left="1800" w:hanging="360"/>
      </w:pPr>
      <w:rPr>
        <w:rFonts w:ascii="Courier New" w:hAnsi="Courier New" w:cs="Courier New" w:hint="default"/>
      </w:rPr>
    </w:lvl>
    <w:lvl w:ilvl="2" w:tplc="C2B67802" w:tentative="1">
      <w:start w:val="1"/>
      <w:numFmt w:val="bullet"/>
      <w:lvlText w:val=""/>
      <w:lvlJc w:val="left"/>
      <w:pPr>
        <w:ind w:left="2520" w:hanging="360"/>
      </w:pPr>
      <w:rPr>
        <w:rFonts w:ascii="Wingdings" w:hAnsi="Wingdings" w:hint="default"/>
      </w:rPr>
    </w:lvl>
    <w:lvl w:ilvl="3" w:tplc="86A4AF7A" w:tentative="1">
      <w:start w:val="1"/>
      <w:numFmt w:val="bullet"/>
      <w:lvlText w:val=""/>
      <w:lvlJc w:val="left"/>
      <w:pPr>
        <w:ind w:left="3240" w:hanging="360"/>
      </w:pPr>
      <w:rPr>
        <w:rFonts w:ascii="Symbol" w:hAnsi="Symbol" w:hint="default"/>
      </w:rPr>
    </w:lvl>
    <w:lvl w:ilvl="4" w:tplc="4AC00556" w:tentative="1">
      <w:start w:val="1"/>
      <w:numFmt w:val="bullet"/>
      <w:lvlText w:val="o"/>
      <w:lvlJc w:val="left"/>
      <w:pPr>
        <w:ind w:left="3960" w:hanging="360"/>
      </w:pPr>
      <w:rPr>
        <w:rFonts w:ascii="Courier New" w:hAnsi="Courier New" w:cs="Courier New" w:hint="default"/>
      </w:rPr>
    </w:lvl>
    <w:lvl w:ilvl="5" w:tplc="FD36840C" w:tentative="1">
      <w:start w:val="1"/>
      <w:numFmt w:val="bullet"/>
      <w:lvlText w:val=""/>
      <w:lvlJc w:val="left"/>
      <w:pPr>
        <w:ind w:left="4680" w:hanging="360"/>
      </w:pPr>
      <w:rPr>
        <w:rFonts w:ascii="Wingdings" w:hAnsi="Wingdings" w:hint="default"/>
      </w:rPr>
    </w:lvl>
    <w:lvl w:ilvl="6" w:tplc="5406C284" w:tentative="1">
      <w:start w:val="1"/>
      <w:numFmt w:val="bullet"/>
      <w:lvlText w:val=""/>
      <w:lvlJc w:val="left"/>
      <w:pPr>
        <w:ind w:left="5400" w:hanging="360"/>
      </w:pPr>
      <w:rPr>
        <w:rFonts w:ascii="Symbol" w:hAnsi="Symbol" w:hint="default"/>
      </w:rPr>
    </w:lvl>
    <w:lvl w:ilvl="7" w:tplc="DD8611E2" w:tentative="1">
      <w:start w:val="1"/>
      <w:numFmt w:val="bullet"/>
      <w:lvlText w:val="o"/>
      <w:lvlJc w:val="left"/>
      <w:pPr>
        <w:ind w:left="6120" w:hanging="360"/>
      </w:pPr>
      <w:rPr>
        <w:rFonts w:ascii="Courier New" w:hAnsi="Courier New" w:cs="Courier New" w:hint="default"/>
      </w:rPr>
    </w:lvl>
    <w:lvl w:ilvl="8" w:tplc="5822A118" w:tentative="1">
      <w:start w:val="1"/>
      <w:numFmt w:val="bullet"/>
      <w:lvlText w:val=""/>
      <w:lvlJc w:val="left"/>
      <w:pPr>
        <w:ind w:left="6840" w:hanging="360"/>
      </w:pPr>
      <w:rPr>
        <w:rFonts w:ascii="Wingdings" w:hAnsi="Wingdings" w:hint="default"/>
      </w:rPr>
    </w:lvl>
  </w:abstractNum>
  <w:abstractNum w:abstractNumId="9">
    <w:nsid w:val="400247AA"/>
    <w:multiLevelType w:val="hybridMultilevel"/>
    <w:tmpl w:val="5BB23C58"/>
    <w:lvl w:ilvl="0" w:tplc="B6628178">
      <w:start w:val="1"/>
      <w:numFmt w:val="bullet"/>
      <w:lvlText w:val="o"/>
      <w:lvlJc w:val="left"/>
      <w:pPr>
        <w:ind w:left="1080" w:hanging="360"/>
      </w:pPr>
      <w:rPr>
        <w:rFonts w:ascii="Courier New" w:hAnsi="Courier New" w:cs="Courier New" w:hint="default"/>
      </w:rPr>
    </w:lvl>
    <w:lvl w:ilvl="1" w:tplc="4516D1BE" w:tentative="1">
      <w:start w:val="1"/>
      <w:numFmt w:val="bullet"/>
      <w:lvlText w:val="o"/>
      <w:lvlJc w:val="left"/>
      <w:pPr>
        <w:ind w:left="1800" w:hanging="360"/>
      </w:pPr>
      <w:rPr>
        <w:rFonts w:ascii="Courier New" w:hAnsi="Courier New" w:cs="Courier New" w:hint="default"/>
      </w:rPr>
    </w:lvl>
    <w:lvl w:ilvl="2" w:tplc="E4EE253A" w:tentative="1">
      <w:start w:val="1"/>
      <w:numFmt w:val="bullet"/>
      <w:lvlText w:val=""/>
      <w:lvlJc w:val="left"/>
      <w:pPr>
        <w:ind w:left="2520" w:hanging="360"/>
      </w:pPr>
      <w:rPr>
        <w:rFonts w:ascii="Wingdings" w:hAnsi="Wingdings" w:hint="default"/>
      </w:rPr>
    </w:lvl>
    <w:lvl w:ilvl="3" w:tplc="771623D4" w:tentative="1">
      <w:start w:val="1"/>
      <w:numFmt w:val="bullet"/>
      <w:lvlText w:val=""/>
      <w:lvlJc w:val="left"/>
      <w:pPr>
        <w:ind w:left="3240" w:hanging="360"/>
      </w:pPr>
      <w:rPr>
        <w:rFonts w:ascii="Symbol" w:hAnsi="Symbol" w:hint="default"/>
      </w:rPr>
    </w:lvl>
    <w:lvl w:ilvl="4" w:tplc="01C64748" w:tentative="1">
      <w:start w:val="1"/>
      <w:numFmt w:val="bullet"/>
      <w:lvlText w:val="o"/>
      <w:lvlJc w:val="left"/>
      <w:pPr>
        <w:ind w:left="3960" w:hanging="360"/>
      </w:pPr>
      <w:rPr>
        <w:rFonts w:ascii="Courier New" w:hAnsi="Courier New" w:cs="Courier New" w:hint="default"/>
      </w:rPr>
    </w:lvl>
    <w:lvl w:ilvl="5" w:tplc="EC2A917A" w:tentative="1">
      <w:start w:val="1"/>
      <w:numFmt w:val="bullet"/>
      <w:lvlText w:val=""/>
      <w:lvlJc w:val="left"/>
      <w:pPr>
        <w:ind w:left="4680" w:hanging="360"/>
      </w:pPr>
      <w:rPr>
        <w:rFonts w:ascii="Wingdings" w:hAnsi="Wingdings" w:hint="default"/>
      </w:rPr>
    </w:lvl>
    <w:lvl w:ilvl="6" w:tplc="6E6821EE" w:tentative="1">
      <w:start w:val="1"/>
      <w:numFmt w:val="bullet"/>
      <w:lvlText w:val=""/>
      <w:lvlJc w:val="left"/>
      <w:pPr>
        <w:ind w:left="5400" w:hanging="360"/>
      </w:pPr>
      <w:rPr>
        <w:rFonts w:ascii="Symbol" w:hAnsi="Symbol" w:hint="default"/>
      </w:rPr>
    </w:lvl>
    <w:lvl w:ilvl="7" w:tplc="2BB04F6C" w:tentative="1">
      <w:start w:val="1"/>
      <w:numFmt w:val="bullet"/>
      <w:lvlText w:val="o"/>
      <w:lvlJc w:val="left"/>
      <w:pPr>
        <w:ind w:left="6120" w:hanging="360"/>
      </w:pPr>
      <w:rPr>
        <w:rFonts w:ascii="Courier New" w:hAnsi="Courier New" w:cs="Courier New" w:hint="default"/>
      </w:rPr>
    </w:lvl>
    <w:lvl w:ilvl="8" w:tplc="6A20BA52" w:tentative="1">
      <w:start w:val="1"/>
      <w:numFmt w:val="bullet"/>
      <w:lvlText w:val=""/>
      <w:lvlJc w:val="left"/>
      <w:pPr>
        <w:ind w:left="6840" w:hanging="360"/>
      </w:pPr>
      <w:rPr>
        <w:rFonts w:ascii="Wingdings" w:hAnsi="Wingdings" w:hint="default"/>
      </w:rPr>
    </w:lvl>
  </w:abstractNum>
  <w:abstractNum w:abstractNumId="10">
    <w:nsid w:val="41C321E0"/>
    <w:multiLevelType w:val="hybridMultilevel"/>
    <w:tmpl w:val="F76EBC88"/>
    <w:lvl w:ilvl="0" w:tplc="65AAAD92">
      <w:numFmt w:val="bullet"/>
      <w:lvlText w:val="-"/>
      <w:lvlJc w:val="left"/>
      <w:pPr>
        <w:ind w:left="720" w:hanging="360"/>
      </w:pPr>
      <w:rPr>
        <w:rFonts w:ascii="Copperplate Gothic Bold" w:eastAsiaTheme="minorHAnsi" w:hAnsi="Copperplate Gothic Bold" w:cs="Times New Roman" w:hint="default"/>
      </w:rPr>
    </w:lvl>
    <w:lvl w:ilvl="1" w:tplc="43F6BB56" w:tentative="1">
      <w:start w:val="1"/>
      <w:numFmt w:val="bullet"/>
      <w:lvlText w:val="o"/>
      <w:lvlJc w:val="left"/>
      <w:pPr>
        <w:ind w:left="1440" w:hanging="360"/>
      </w:pPr>
      <w:rPr>
        <w:rFonts w:ascii="Courier New" w:hAnsi="Courier New" w:cs="Courier New" w:hint="default"/>
      </w:rPr>
    </w:lvl>
    <w:lvl w:ilvl="2" w:tplc="8250A422" w:tentative="1">
      <w:start w:val="1"/>
      <w:numFmt w:val="bullet"/>
      <w:lvlText w:val=""/>
      <w:lvlJc w:val="left"/>
      <w:pPr>
        <w:ind w:left="2160" w:hanging="360"/>
      </w:pPr>
      <w:rPr>
        <w:rFonts w:ascii="Wingdings" w:hAnsi="Wingdings" w:hint="default"/>
      </w:rPr>
    </w:lvl>
    <w:lvl w:ilvl="3" w:tplc="2688809C" w:tentative="1">
      <w:start w:val="1"/>
      <w:numFmt w:val="bullet"/>
      <w:lvlText w:val=""/>
      <w:lvlJc w:val="left"/>
      <w:pPr>
        <w:ind w:left="2880" w:hanging="360"/>
      </w:pPr>
      <w:rPr>
        <w:rFonts w:ascii="Symbol" w:hAnsi="Symbol" w:hint="default"/>
      </w:rPr>
    </w:lvl>
    <w:lvl w:ilvl="4" w:tplc="714AB7DE" w:tentative="1">
      <w:start w:val="1"/>
      <w:numFmt w:val="bullet"/>
      <w:lvlText w:val="o"/>
      <w:lvlJc w:val="left"/>
      <w:pPr>
        <w:ind w:left="3600" w:hanging="360"/>
      </w:pPr>
      <w:rPr>
        <w:rFonts w:ascii="Courier New" w:hAnsi="Courier New" w:cs="Courier New" w:hint="default"/>
      </w:rPr>
    </w:lvl>
    <w:lvl w:ilvl="5" w:tplc="5EC89526" w:tentative="1">
      <w:start w:val="1"/>
      <w:numFmt w:val="bullet"/>
      <w:lvlText w:val=""/>
      <w:lvlJc w:val="left"/>
      <w:pPr>
        <w:ind w:left="4320" w:hanging="360"/>
      </w:pPr>
      <w:rPr>
        <w:rFonts w:ascii="Wingdings" w:hAnsi="Wingdings" w:hint="default"/>
      </w:rPr>
    </w:lvl>
    <w:lvl w:ilvl="6" w:tplc="4CAA9D30" w:tentative="1">
      <w:start w:val="1"/>
      <w:numFmt w:val="bullet"/>
      <w:lvlText w:val=""/>
      <w:lvlJc w:val="left"/>
      <w:pPr>
        <w:ind w:left="5040" w:hanging="360"/>
      </w:pPr>
      <w:rPr>
        <w:rFonts w:ascii="Symbol" w:hAnsi="Symbol" w:hint="default"/>
      </w:rPr>
    </w:lvl>
    <w:lvl w:ilvl="7" w:tplc="BB66EFFE" w:tentative="1">
      <w:start w:val="1"/>
      <w:numFmt w:val="bullet"/>
      <w:lvlText w:val="o"/>
      <w:lvlJc w:val="left"/>
      <w:pPr>
        <w:ind w:left="5760" w:hanging="360"/>
      </w:pPr>
      <w:rPr>
        <w:rFonts w:ascii="Courier New" w:hAnsi="Courier New" w:cs="Courier New" w:hint="default"/>
      </w:rPr>
    </w:lvl>
    <w:lvl w:ilvl="8" w:tplc="9C2A9EDA" w:tentative="1">
      <w:start w:val="1"/>
      <w:numFmt w:val="bullet"/>
      <w:lvlText w:val=""/>
      <w:lvlJc w:val="left"/>
      <w:pPr>
        <w:ind w:left="6480" w:hanging="360"/>
      </w:pPr>
      <w:rPr>
        <w:rFonts w:ascii="Wingdings" w:hAnsi="Wingdings" w:hint="default"/>
      </w:rPr>
    </w:lvl>
  </w:abstractNum>
  <w:abstractNum w:abstractNumId="11">
    <w:nsid w:val="48077750"/>
    <w:multiLevelType w:val="hybridMultilevel"/>
    <w:tmpl w:val="AFAE17B4"/>
    <w:lvl w:ilvl="0" w:tplc="28162AEE">
      <w:numFmt w:val="bullet"/>
      <w:lvlText w:val="-"/>
      <w:lvlJc w:val="left"/>
      <w:pPr>
        <w:ind w:left="720" w:hanging="360"/>
      </w:pPr>
      <w:rPr>
        <w:rFonts w:ascii="Times New Roman" w:eastAsiaTheme="minorHAnsi" w:hAnsi="Times New Roman" w:cs="Times New Roman" w:hint="default"/>
      </w:rPr>
    </w:lvl>
    <w:lvl w:ilvl="1" w:tplc="395CED6A" w:tentative="1">
      <w:start w:val="1"/>
      <w:numFmt w:val="bullet"/>
      <w:lvlText w:val="o"/>
      <w:lvlJc w:val="left"/>
      <w:pPr>
        <w:ind w:left="1440" w:hanging="360"/>
      </w:pPr>
      <w:rPr>
        <w:rFonts w:ascii="Courier New" w:hAnsi="Courier New" w:cs="Courier New" w:hint="default"/>
      </w:rPr>
    </w:lvl>
    <w:lvl w:ilvl="2" w:tplc="A4F6F98C" w:tentative="1">
      <w:start w:val="1"/>
      <w:numFmt w:val="bullet"/>
      <w:lvlText w:val=""/>
      <w:lvlJc w:val="left"/>
      <w:pPr>
        <w:ind w:left="2160" w:hanging="360"/>
      </w:pPr>
      <w:rPr>
        <w:rFonts w:ascii="Wingdings" w:hAnsi="Wingdings" w:hint="default"/>
      </w:rPr>
    </w:lvl>
    <w:lvl w:ilvl="3" w:tplc="31A0302E" w:tentative="1">
      <w:start w:val="1"/>
      <w:numFmt w:val="bullet"/>
      <w:lvlText w:val=""/>
      <w:lvlJc w:val="left"/>
      <w:pPr>
        <w:ind w:left="2880" w:hanging="360"/>
      </w:pPr>
      <w:rPr>
        <w:rFonts w:ascii="Symbol" w:hAnsi="Symbol" w:hint="default"/>
      </w:rPr>
    </w:lvl>
    <w:lvl w:ilvl="4" w:tplc="D586F7C6" w:tentative="1">
      <w:start w:val="1"/>
      <w:numFmt w:val="bullet"/>
      <w:lvlText w:val="o"/>
      <w:lvlJc w:val="left"/>
      <w:pPr>
        <w:ind w:left="3600" w:hanging="360"/>
      </w:pPr>
      <w:rPr>
        <w:rFonts w:ascii="Courier New" w:hAnsi="Courier New" w:cs="Courier New" w:hint="default"/>
      </w:rPr>
    </w:lvl>
    <w:lvl w:ilvl="5" w:tplc="29D06860" w:tentative="1">
      <w:start w:val="1"/>
      <w:numFmt w:val="bullet"/>
      <w:lvlText w:val=""/>
      <w:lvlJc w:val="left"/>
      <w:pPr>
        <w:ind w:left="4320" w:hanging="360"/>
      </w:pPr>
      <w:rPr>
        <w:rFonts w:ascii="Wingdings" w:hAnsi="Wingdings" w:hint="default"/>
      </w:rPr>
    </w:lvl>
    <w:lvl w:ilvl="6" w:tplc="9DE022CC" w:tentative="1">
      <w:start w:val="1"/>
      <w:numFmt w:val="bullet"/>
      <w:lvlText w:val=""/>
      <w:lvlJc w:val="left"/>
      <w:pPr>
        <w:ind w:left="5040" w:hanging="360"/>
      </w:pPr>
      <w:rPr>
        <w:rFonts w:ascii="Symbol" w:hAnsi="Symbol" w:hint="default"/>
      </w:rPr>
    </w:lvl>
    <w:lvl w:ilvl="7" w:tplc="5BF075F2" w:tentative="1">
      <w:start w:val="1"/>
      <w:numFmt w:val="bullet"/>
      <w:lvlText w:val="o"/>
      <w:lvlJc w:val="left"/>
      <w:pPr>
        <w:ind w:left="5760" w:hanging="360"/>
      </w:pPr>
      <w:rPr>
        <w:rFonts w:ascii="Courier New" w:hAnsi="Courier New" w:cs="Courier New" w:hint="default"/>
      </w:rPr>
    </w:lvl>
    <w:lvl w:ilvl="8" w:tplc="394437F6" w:tentative="1">
      <w:start w:val="1"/>
      <w:numFmt w:val="bullet"/>
      <w:lvlText w:val=""/>
      <w:lvlJc w:val="left"/>
      <w:pPr>
        <w:ind w:left="6480" w:hanging="360"/>
      </w:pPr>
      <w:rPr>
        <w:rFonts w:ascii="Wingdings" w:hAnsi="Wingdings" w:hint="default"/>
      </w:rPr>
    </w:lvl>
  </w:abstractNum>
  <w:abstractNum w:abstractNumId="12">
    <w:nsid w:val="4835594C"/>
    <w:multiLevelType w:val="hybridMultilevel"/>
    <w:tmpl w:val="B7AE235E"/>
    <w:lvl w:ilvl="0" w:tplc="DF6A7D98">
      <w:start w:val="1"/>
      <w:numFmt w:val="bullet"/>
      <w:lvlText w:val=""/>
      <w:lvlJc w:val="left"/>
      <w:pPr>
        <w:ind w:left="720" w:hanging="360"/>
      </w:pPr>
      <w:rPr>
        <w:rFonts w:ascii="Symbol" w:hAnsi="Symbol" w:hint="default"/>
      </w:rPr>
    </w:lvl>
    <w:lvl w:ilvl="1" w:tplc="BA98F1D2" w:tentative="1">
      <w:start w:val="1"/>
      <w:numFmt w:val="bullet"/>
      <w:lvlText w:val="o"/>
      <w:lvlJc w:val="left"/>
      <w:pPr>
        <w:ind w:left="1440" w:hanging="360"/>
      </w:pPr>
      <w:rPr>
        <w:rFonts w:ascii="Courier New" w:hAnsi="Courier New" w:cs="Courier New" w:hint="default"/>
      </w:rPr>
    </w:lvl>
    <w:lvl w:ilvl="2" w:tplc="B5040F5A" w:tentative="1">
      <w:start w:val="1"/>
      <w:numFmt w:val="bullet"/>
      <w:lvlText w:val=""/>
      <w:lvlJc w:val="left"/>
      <w:pPr>
        <w:ind w:left="2160" w:hanging="360"/>
      </w:pPr>
      <w:rPr>
        <w:rFonts w:ascii="Wingdings" w:hAnsi="Wingdings" w:hint="default"/>
      </w:rPr>
    </w:lvl>
    <w:lvl w:ilvl="3" w:tplc="5CB2ACA6" w:tentative="1">
      <w:start w:val="1"/>
      <w:numFmt w:val="bullet"/>
      <w:lvlText w:val=""/>
      <w:lvlJc w:val="left"/>
      <w:pPr>
        <w:ind w:left="2880" w:hanging="360"/>
      </w:pPr>
      <w:rPr>
        <w:rFonts w:ascii="Symbol" w:hAnsi="Symbol" w:hint="default"/>
      </w:rPr>
    </w:lvl>
    <w:lvl w:ilvl="4" w:tplc="F6A6ED00" w:tentative="1">
      <w:start w:val="1"/>
      <w:numFmt w:val="bullet"/>
      <w:lvlText w:val="o"/>
      <w:lvlJc w:val="left"/>
      <w:pPr>
        <w:ind w:left="3600" w:hanging="360"/>
      </w:pPr>
      <w:rPr>
        <w:rFonts w:ascii="Courier New" w:hAnsi="Courier New" w:cs="Courier New" w:hint="default"/>
      </w:rPr>
    </w:lvl>
    <w:lvl w:ilvl="5" w:tplc="D794E4D6" w:tentative="1">
      <w:start w:val="1"/>
      <w:numFmt w:val="bullet"/>
      <w:lvlText w:val=""/>
      <w:lvlJc w:val="left"/>
      <w:pPr>
        <w:ind w:left="4320" w:hanging="360"/>
      </w:pPr>
      <w:rPr>
        <w:rFonts w:ascii="Wingdings" w:hAnsi="Wingdings" w:hint="default"/>
      </w:rPr>
    </w:lvl>
    <w:lvl w:ilvl="6" w:tplc="9AF66A2C" w:tentative="1">
      <w:start w:val="1"/>
      <w:numFmt w:val="bullet"/>
      <w:lvlText w:val=""/>
      <w:lvlJc w:val="left"/>
      <w:pPr>
        <w:ind w:left="5040" w:hanging="360"/>
      </w:pPr>
      <w:rPr>
        <w:rFonts w:ascii="Symbol" w:hAnsi="Symbol" w:hint="default"/>
      </w:rPr>
    </w:lvl>
    <w:lvl w:ilvl="7" w:tplc="70EA4740" w:tentative="1">
      <w:start w:val="1"/>
      <w:numFmt w:val="bullet"/>
      <w:lvlText w:val="o"/>
      <w:lvlJc w:val="left"/>
      <w:pPr>
        <w:ind w:left="5760" w:hanging="360"/>
      </w:pPr>
      <w:rPr>
        <w:rFonts w:ascii="Courier New" w:hAnsi="Courier New" w:cs="Courier New" w:hint="default"/>
      </w:rPr>
    </w:lvl>
    <w:lvl w:ilvl="8" w:tplc="E91A3668" w:tentative="1">
      <w:start w:val="1"/>
      <w:numFmt w:val="bullet"/>
      <w:lvlText w:val=""/>
      <w:lvlJc w:val="left"/>
      <w:pPr>
        <w:ind w:left="6480" w:hanging="360"/>
      </w:pPr>
      <w:rPr>
        <w:rFonts w:ascii="Wingdings" w:hAnsi="Wingdings" w:hint="default"/>
      </w:rPr>
    </w:lvl>
  </w:abstractNum>
  <w:abstractNum w:abstractNumId="13">
    <w:nsid w:val="4ADC2B48"/>
    <w:multiLevelType w:val="hybridMultilevel"/>
    <w:tmpl w:val="088E6CAA"/>
    <w:lvl w:ilvl="0" w:tplc="6CA2E838">
      <w:start w:val="1"/>
      <w:numFmt w:val="bullet"/>
      <w:lvlText w:val=""/>
      <w:lvlJc w:val="left"/>
      <w:pPr>
        <w:ind w:left="720" w:hanging="360"/>
      </w:pPr>
      <w:rPr>
        <w:rFonts w:ascii="Symbol" w:hAnsi="Symbol" w:hint="default"/>
      </w:rPr>
    </w:lvl>
    <w:lvl w:ilvl="1" w:tplc="5E58E682" w:tentative="1">
      <w:start w:val="1"/>
      <w:numFmt w:val="bullet"/>
      <w:lvlText w:val="o"/>
      <w:lvlJc w:val="left"/>
      <w:pPr>
        <w:ind w:left="1440" w:hanging="360"/>
      </w:pPr>
      <w:rPr>
        <w:rFonts w:ascii="Courier New" w:hAnsi="Courier New" w:cs="Courier New" w:hint="default"/>
      </w:rPr>
    </w:lvl>
    <w:lvl w:ilvl="2" w:tplc="C706E8CE" w:tentative="1">
      <w:start w:val="1"/>
      <w:numFmt w:val="bullet"/>
      <w:lvlText w:val=""/>
      <w:lvlJc w:val="left"/>
      <w:pPr>
        <w:ind w:left="2160" w:hanging="360"/>
      </w:pPr>
      <w:rPr>
        <w:rFonts w:ascii="Wingdings" w:hAnsi="Wingdings" w:hint="default"/>
      </w:rPr>
    </w:lvl>
    <w:lvl w:ilvl="3" w:tplc="E410D364" w:tentative="1">
      <w:start w:val="1"/>
      <w:numFmt w:val="bullet"/>
      <w:lvlText w:val=""/>
      <w:lvlJc w:val="left"/>
      <w:pPr>
        <w:ind w:left="2880" w:hanging="360"/>
      </w:pPr>
      <w:rPr>
        <w:rFonts w:ascii="Symbol" w:hAnsi="Symbol" w:hint="default"/>
      </w:rPr>
    </w:lvl>
    <w:lvl w:ilvl="4" w:tplc="34621404" w:tentative="1">
      <w:start w:val="1"/>
      <w:numFmt w:val="bullet"/>
      <w:lvlText w:val="o"/>
      <w:lvlJc w:val="left"/>
      <w:pPr>
        <w:ind w:left="3600" w:hanging="360"/>
      </w:pPr>
      <w:rPr>
        <w:rFonts w:ascii="Courier New" w:hAnsi="Courier New" w:cs="Courier New" w:hint="default"/>
      </w:rPr>
    </w:lvl>
    <w:lvl w:ilvl="5" w:tplc="58E00D08" w:tentative="1">
      <w:start w:val="1"/>
      <w:numFmt w:val="bullet"/>
      <w:lvlText w:val=""/>
      <w:lvlJc w:val="left"/>
      <w:pPr>
        <w:ind w:left="4320" w:hanging="360"/>
      </w:pPr>
      <w:rPr>
        <w:rFonts w:ascii="Wingdings" w:hAnsi="Wingdings" w:hint="default"/>
      </w:rPr>
    </w:lvl>
    <w:lvl w:ilvl="6" w:tplc="641E32D2" w:tentative="1">
      <w:start w:val="1"/>
      <w:numFmt w:val="bullet"/>
      <w:lvlText w:val=""/>
      <w:lvlJc w:val="left"/>
      <w:pPr>
        <w:ind w:left="5040" w:hanging="360"/>
      </w:pPr>
      <w:rPr>
        <w:rFonts w:ascii="Symbol" w:hAnsi="Symbol" w:hint="default"/>
      </w:rPr>
    </w:lvl>
    <w:lvl w:ilvl="7" w:tplc="15BE582A" w:tentative="1">
      <w:start w:val="1"/>
      <w:numFmt w:val="bullet"/>
      <w:lvlText w:val="o"/>
      <w:lvlJc w:val="left"/>
      <w:pPr>
        <w:ind w:left="5760" w:hanging="360"/>
      </w:pPr>
      <w:rPr>
        <w:rFonts w:ascii="Courier New" w:hAnsi="Courier New" w:cs="Courier New" w:hint="default"/>
      </w:rPr>
    </w:lvl>
    <w:lvl w:ilvl="8" w:tplc="9B2C511A" w:tentative="1">
      <w:start w:val="1"/>
      <w:numFmt w:val="bullet"/>
      <w:lvlText w:val=""/>
      <w:lvlJc w:val="left"/>
      <w:pPr>
        <w:ind w:left="6480" w:hanging="360"/>
      </w:pPr>
      <w:rPr>
        <w:rFonts w:ascii="Wingdings" w:hAnsi="Wingdings" w:hint="default"/>
      </w:rPr>
    </w:lvl>
  </w:abstractNum>
  <w:abstractNum w:abstractNumId="14">
    <w:nsid w:val="4CCA36FF"/>
    <w:multiLevelType w:val="hybridMultilevel"/>
    <w:tmpl w:val="C13C98FE"/>
    <w:lvl w:ilvl="0" w:tplc="F996805E">
      <w:start w:val="1"/>
      <w:numFmt w:val="bullet"/>
      <w:lvlText w:val=""/>
      <w:lvlJc w:val="left"/>
      <w:pPr>
        <w:ind w:left="720" w:hanging="360"/>
      </w:pPr>
      <w:rPr>
        <w:rFonts w:ascii="Symbol" w:hAnsi="Symbol" w:hint="default"/>
        <w:sz w:val="24"/>
      </w:rPr>
    </w:lvl>
    <w:lvl w:ilvl="1" w:tplc="239C6F0A" w:tentative="1">
      <w:start w:val="1"/>
      <w:numFmt w:val="bullet"/>
      <w:lvlText w:val="o"/>
      <w:lvlJc w:val="left"/>
      <w:pPr>
        <w:ind w:left="1440" w:hanging="360"/>
      </w:pPr>
      <w:rPr>
        <w:rFonts w:ascii="Courier New" w:hAnsi="Courier New" w:cs="Courier New" w:hint="default"/>
      </w:rPr>
    </w:lvl>
    <w:lvl w:ilvl="2" w:tplc="44F25BAE" w:tentative="1">
      <w:start w:val="1"/>
      <w:numFmt w:val="bullet"/>
      <w:lvlText w:val=""/>
      <w:lvlJc w:val="left"/>
      <w:pPr>
        <w:ind w:left="2160" w:hanging="360"/>
      </w:pPr>
      <w:rPr>
        <w:rFonts w:ascii="Wingdings" w:hAnsi="Wingdings" w:hint="default"/>
      </w:rPr>
    </w:lvl>
    <w:lvl w:ilvl="3" w:tplc="ABE64C60" w:tentative="1">
      <w:start w:val="1"/>
      <w:numFmt w:val="bullet"/>
      <w:lvlText w:val=""/>
      <w:lvlJc w:val="left"/>
      <w:pPr>
        <w:ind w:left="2880" w:hanging="360"/>
      </w:pPr>
      <w:rPr>
        <w:rFonts w:ascii="Symbol" w:hAnsi="Symbol" w:hint="default"/>
      </w:rPr>
    </w:lvl>
    <w:lvl w:ilvl="4" w:tplc="7390CB98" w:tentative="1">
      <w:start w:val="1"/>
      <w:numFmt w:val="bullet"/>
      <w:lvlText w:val="o"/>
      <w:lvlJc w:val="left"/>
      <w:pPr>
        <w:ind w:left="3600" w:hanging="360"/>
      </w:pPr>
      <w:rPr>
        <w:rFonts w:ascii="Courier New" w:hAnsi="Courier New" w:cs="Courier New" w:hint="default"/>
      </w:rPr>
    </w:lvl>
    <w:lvl w:ilvl="5" w:tplc="377E2484" w:tentative="1">
      <w:start w:val="1"/>
      <w:numFmt w:val="bullet"/>
      <w:lvlText w:val=""/>
      <w:lvlJc w:val="left"/>
      <w:pPr>
        <w:ind w:left="4320" w:hanging="360"/>
      </w:pPr>
      <w:rPr>
        <w:rFonts w:ascii="Wingdings" w:hAnsi="Wingdings" w:hint="default"/>
      </w:rPr>
    </w:lvl>
    <w:lvl w:ilvl="6" w:tplc="1F64A68E" w:tentative="1">
      <w:start w:val="1"/>
      <w:numFmt w:val="bullet"/>
      <w:lvlText w:val=""/>
      <w:lvlJc w:val="left"/>
      <w:pPr>
        <w:ind w:left="5040" w:hanging="360"/>
      </w:pPr>
      <w:rPr>
        <w:rFonts w:ascii="Symbol" w:hAnsi="Symbol" w:hint="default"/>
      </w:rPr>
    </w:lvl>
    <w:lvl w:ilvl="7" w:tplc="1728A164" w:tentative="1">
      <w:start w:val="1"/>
      <w:numFmt w:val="bullet"/>
      <w:lvlText w:val="o"/>
      <w:lvlJc w:val="left"/>
      <w:pPr>
        <w:ind w:left="5760" w:hanging="360"/>
      </w:pPr>
      <w:rPr>
        <w:rFonts w:ascii="Courier New" w:hAnsi="Courier New" w:cs="Courier New" w:hint="default"/>
      </w:rPr>
    </w:lvl>
    <w:lvl w:ilvl="8" w:tplc="2A101AA8" w:tentative="1">
      <w:start w:val="1"/>
      <w:numFmt w:val="bullet"/>
      <w:lvlText w:val=""/>
      <w:lvlJc w:val="left"/>
      <w:pPr>
        <w:ind w:left="6480" w:hanging="360"/>
      </w:pPr>
      <w:rPr>
        <w:rFonts w:ascii="Wingdings" w:hAnsi="Wingdings" w:hint="default"/>
      </w:rPr>
    </w:lvl>
  </w:abstractNum>
  <w:abstractNum w:abstractNumId="15">
    <w:nsid w:val="5112707F"/>
    <w:multiLevelType w:val="hybridMultilevel"/>
    <w:tmpl w:val="63E0175E"/>
    <w:lvl w:ilvl="0" w:tplc="81AE6AD6">
      <w:start w:val="1"/>
      <w:numFmt w:val="bullet"/>
      <w:lvlText w:val="o"/>
      <w:lvlJc w:val="left"/>
      <w:pPr>
        <w:ind w:left="1440" w:hanging="360"/>
      </w:pPr>
      <w:rPr>
        <w:rFonts w:ascii="Courier New" w:hAnsi="Courier New" w:cs="Courier New" w:hint="default"/>
      </w:rPr>
    </w:lvl>
    <w:lvl w:ilvl="1" w:tplc="226875B6" w:tentative="1">
      <w:start w:val="1"/>
      <w:numFmt w:val="bullet"/>
      <w:lvlText w:val="o"/>
      <w:lvlJc w:val="left"/>
      <w:pPr>
        <w:ind w:left="2160" w:hanging="360"/>
      </w:pPr>
      <w:rPr>
        <w:rFonts w:ascii="Courier New" w:hAnsi="Courier New" w:cs="Courier New" w:hint="default"/>
      </w:rPr>
    </w:lvl>
    <w:lvl w:ilvl="2" w:tplc="580EA51A" w:tentative="1">
      <w:start w:val="1"/>
      <w:numFmt w:val="bullet"/>
      <w:lvlText w:val=""/>
      <w:lvlJc w:val="left"/>
      <w:pPr>
        <w:ind w:left="2880" w:hanging="360"/>
      </w:pPr>
      <w:rPr>
        <w:rFonts w:ascii="Wingdings" w:hAnsi="Wingdings" w:hint="default"/>
      </w:rPr>
    </w:lvl>
    <w:lvl w:ilvl="3" w:tplc="74508DEC" w:tentative="1">
      <w:start w:val="1"/>
      <w:numFmt w:val="bullet"/>
      <w:lvlText w:val=""/>
      <w:lvlJc w:val="left"/>
      <w:pPr>
        <w:ind w:left="3600" w:hanging="360"/>
      </w:pPr>
      <w:rPr>
        <w:rFonts w:ascii="Symbol" w:hAnsi="Symbol" w:hint="default"/>
      </w:rPr>
    </w:lvl>
    <w:lvl w:ilvl="4" w:tplc="3CEEF696" w:tentative="1">
      <w:start w:val="1"/>
      <w:numFmt w:val="bullet"/>
      <w:lvlText w:val="o"/>
      <w:lvlJc w:val="left"/>
      <w:pPr>
        <w:ind w:left="4320" w:hanging="360"/>
      </w:pPr>
      <w:rPr>
        <w:rFonts w:ascii="Courier New" w:hAnsi="Courier New" w:cs="Courier New" w:hint="default"/>
      </w:rPr>
    </w:lvl>
    <w:lvl w:ilvl="5" w:tplc="9DCE5474" w:tentative="1">
      <w:start w:val="1"/>
      <w:numFmt w:val="bullet"/>
      <w:lvlText w:val=""/>
      <w:lvlJc w:val="left"/>
      <w:pPr>
        <w:ind w:left="5040" w:hanging="360"/>
      </w:pPr>
      <w:rPr>
        <w:rFonts w:ascii="Wingdings" w:hAnsi="Wingdings" w:hint="default"/>
      </w:rPr>
    </w:lvl>
    <w:lvl w:ilvl="6" w:tplc="3C34FEBC" w:tentative="1">
      <w:start w:val="1"/>
      <w:numFmt w:val="bullet"/>
      <w:lvlText w:val=""/>
      <w:lvlJc w:val="left"/>
      <w:pPr>
        <w:ind w:left="5760" w:hanging="360"/>
      </w:pPr>
      <w:rPr>
        <w:rFonts w:ascii="Symbol" w:hAnsi="Symbol" w:hint="default"/>
      </w:rPr>
    </w:lvl>
    <w:lvl w:ilvl="7" w:tplc="342CDCC4" w:tentative="1">
      <w:start w:val="1"/>
      <w:numFmt w:val="bullet"/>
      <w:lvlText w:val="o"/>
      <w:lvlJc w:val="left"/>
      <w:pPr>
        <w:ind w:left="6480" w:hanging="360"/>
      </w:pPr>
      <w:rPr>
        <w:rFonts w:ascii="Courier New" w:hAnsi="Courier New" w:cs="Courier New" w:hint="default"/>
      </w:rPr>
    </w:lvl>
    <w:lvl w:ilvl="8" w:tplc="CDB67DE4" w:tentative="1">
      <w:start w:val="1"/>
      <w:numFmt w:val="bullet"/>
      <w:lvlText w:val=""/>
      <w:lvlJc w:val="left"/>
      <w:pPr>
        <w:ind w:left="7200" w:hanging="360"/>
      </w:pPr>
      <w:rPr>
        <w:rFonts w:ascii="Wingdings" w:hAnsi="Wingdings" w:hint="default"/>
      </w:rPr>
    </w:lvl>
  </w:abstractNum>
  <w:abstractNum w:abstractNumId="16">
    <w:nsid w:val="57BE4DF8"/>
    <w:multiLevelType w:val="hybridMultilevel"/>
    <w:tmpl w:val="CB9CB068"/>
    <w:lvl w:ilvl="0" w:tplc="E696A528">
      <w:start w:val="1"/>
      <w:numFmt w:val="bullet"/>
      <w:lvlText w:val=""/>
      <w:lvlJc w:val="left"/>
      <w:pPr>
        <w:ind w:left="720" w:hanging="360"/>
      </w:pPr>
      <w:rPr>
        <w:rFonts w:ascii="Symbol" w:hAnsi="Symbol" w:hint="default"/>
        <w:color w:val="000000" w:themeColor="text1"/>
        <w:sz w:val="24"/>
        <w:szCs w:val="24"/>
      </w:rPr>
    </w:lvl>
    <w:lvl w:ilvl="1" w:tplc="9594E318" w:tentative="1">
      <w:start w:val="1"/>
      <w:numFmt w:val="bullet"/>
      <w:lvlText w:val="o"/>
      <w:lvlJc w:val="left"/>
      <w:pPr>
        <w:ind w:left="1440" w:hanging="360"/>
      </w:pPr>
      <w:rPr>
        <w:rFonts w:ascii="Courier New" w:hAnsi="Courier New" w:cs="Courier New" w:hint="default"/>
      </w:rPr>
    </w:lvl>
    <w:lvl w:ilvl="2" w:tplc="A25AFA3E" w:tentative="1">
      <w:start w:val="1"/>
      <w:numFmt w:val="bullet"/>
      <w:lvlText w:val=""/>
      <w:lvlJc w:val="left"/>
      <w:pPr>
        <w:ind w:left="2160" w:hanging="360"/>
      </w:pPr>
      <w:rPr>
        <w:rFonts w:ascii="Wingdings" w:hAnsi="Wingdings" w:hint="default"/>
      </w:rPr>
    </w:lvl>
    <w:lvl w:ilvl="3" w:tplc="D6003C24" w:tentative="1">
      <w:start w:val="1"/>
      <w:numFmt w:val="bullet"/>
      <w:lvlText w:val=""/>
      <w:lvlJc w:val="left"/>
      <w:pPr>
        <w:ind w:left="2880" w:hanging="360"/>
      </w:pPr>
      <w:rPr>
        <w:rFonts w:ascii="Symbol" w:hAnsi="Symbol" w:hint="default"/>
      </w:rPr>
    </w:lvl>
    <w:lvl w:ilvl="4" w:tplc="B63219D4" w:tentative="1">
      <w:start w:val="1"/>
      <w:numFmt w:val="bullet"/>
      <w:lvlText w:val="o"/>
      <w:lvlJc w:val="left"/>
      <w:pPr>
        <w:ind w:left="3600" w:hanging="360"/>
      </w:pPr>
      <w:rPr>
        <w:rFonts w:ascii="Courier New" w:hAnsi="Courier New" w:cs="Courier New" w:hint="default"/>
      </w:rPr>
    </w:lvl>
    <w:lvl w:ilvl="5" w:tplc="26168028" w:tentative="1">
      <w:start w:val="1"/>
      <w:numFmt w:val="bullet"/>
      <w:lvlText w:val=""/>
      <w:lvlJc w:val="left"/>
      <w:pPr>
        <w:ind w:left="4320" w:hanging="360"/>
      </w:pPr>
      <w:rPr>
        <w:rFonts w:ascii="Wingdings" w:hAnsi="Wingdings" w:hint="default"/>
      </w:rPr>
    </w:lvl>
    <w:lvl w:ilvl="6" w:tplc="F0AEDE18" w:tentative="1">
      <w:start w:val="1"/>
      <w:numFmt w:val="bullet"/>
      <w:lvlText w:val=""/>
      <w:lvlJc w:val="left"/>
      <w:pPr>
        <w:ind w:left="5040" w:hanging="360"/>
      </w:pPr>
      <w:rPr>
        <w:rFonts w:ascii="Symbol" w:hAnsi="Symbol" w:hint="default"/>
      </w:rPr>
    </w:lvl>
    <w:lvl w:ilvl="7" w:tplc="026AE2FE" w:tentative="1">
      <w:start w:val="1"/>
      <w:numFmt w:val="bullet"/>
      <w:lvlText w:val="o"/>
      <w:lvlJc w:val="left"/>
      <w:pPr>
        <w:ind w:left="5760" w:hanging="360"/>
      </w:pPr>
      <w:rPr>
        <w:rFonts w:ascii="Courier New" w:hAnsi="Courier New" w:cs="Courier New" w:hint="default"/>
      </w:rPr>
    </w:lvl>
    <w:lvl w:ilvl="8" w:tplc="C484A120" w:tentative="1">
      <w:start w:val="1"/>
      <w:numFmt w:val="bullet"/>
      <w:lvlText w:val=""/>
      <w:lvlJc w:val="left"/>
      <w:pPr>
        <w:ind w:left="6480" w:hanging="360"/>
      </w:pPr>
      <w:rPr>
        <w:rFonts w:ascii="Wingdings" w:hAnsi="Wingdings" w:hint="default"/>
      </w:rPr>
    </w:lvl>
  </w:abstractNum>
  <w:abstractNum w:abstractNumId="17">
    <w:nsid w:val="586D2821"/>
    <w:multiLevelType w:val="hybridMultilevel"/>
    <w:tmpl w:val="3BDEFD64"/>
    <w:lvl w:ilvl="0" w:tplc="ACF6DFB2">
      <w:start w:val="1"/>
      <w:numFmt w:val="decimal"/>
      <w:lvlText w:val="%1."/>
      <w:lvlJc w:val="left"/>
      <w:pPr>
        <w:ind w:left="720" w:hanging="360"/>
      </w:pPr>
      <w:rPr>
        <w:rFonts w:hint="default"/>
        <w:color w:val="000000" w:themeColor="text1"/>
        <w:sz w:val="24"/>
        <w:szCs w:val="24"/>
      </w:rPr>
    </w:lvl>
    <w:lvl w:ilvl="1" w:tplc="401E4830" w:tentative="1">
      <w:start w:val="1"/>
      <w:numFmt w:val="bullet"/>
      <w:lvlText w:val="o"/>
      <w:lvlJc w:val="left"/>
      <w:pPr>
        <w:ind w:left="1440" w:hanging="360"/>
      </w:pPr>
      <w:rPr>
        <w:rFonts w:ascii="Courier New" w:hAnsi="Courier New" w:cs="Courier New" w:hint="default"/>
      </w:rPr>
    </w:lvl>
    <w:lvl w:ilvl="2" w:tplc="DAC415BE" w:tentative="1">
      <w:start w:val="1"/>
      <w:numFmt w:val="bullet"/>
      <w:lvlText w:val=""/>
      <w:lvlJc w:val="left"/>
      <w:pPr>
        <w:ind w:left="2160" w:hanging="360"/>
      </w:pPr>
      <w:rPr>
        <w:rFonts w:ascii="Wingdings" w:hAnsi="Wingdings" w:hint="default"/>
      </w:rPr>
    </w:lvl>
    <w:lvl w:ilvl="3" w:tplc="6C14D096" w:tentative="1">
      <w:start w:val="1"/>
      <w:numFmt w:val="bullet"/>
      <w:lvlText w:val=""/>
      <w:lvlJc w:val="left"/>
      <w:pPr>
        <w:ind w:left="2880" w:hanging="360"/>
      </w:pPr>
      <w:rPr>
        <w:rFonts w:ascii="Symbol" w:hAnsi="Symbol" w:hint="default"/>
      </w:rPr>
    </w:lvl>
    <w:lvl w:ilvl="4" w:tplc="BC12706A" w:tentative="1">
      <w:start w:val="1"/>
      <w:numFmt w:val="bullet"/>
      <w:lvlText w:val="o"/>
      <w:lvlJc w:val="left"/>
      <w:pPr>
        <w:ind w:left="3600" w:hanging="360"/>
      </w:pPr>
      <w:rPr>
        <w:rFonts w:ascii="Courier New" w:hAnsi="Courier New" w:cs="Courier New" w:hint="default"/>
      </w:rPr>
    </w:lvl>
    <w:lvl w:ilvl="5" w:tplc="34F29486" w:tentative="1">
      <w:start w:val="1"/>
      <w:numFmt w:val="bullet"/>
      <w:lvlText w:val=""/>
      <w:lvlJc w:val="left"/>
      <w:pPr>
        <w:ind w:left="4320" w:hanging="360"/>
      </w:pPr>
      <w:rPr>
        <w:rFonts w:ascii="Wingdings" w:hAnsi="Wingdings" w:hint="default"/>
      </w:rPr>
    </w:lvl>
    <w:lvl w:ilvl="6" w:tplc="6F686F0A" w:tentative="1">
      <w:start w:val="1"/>
      <w:numFmt w:val="bullet"/>
      <w:lvlText w:val=""/>
      <w:lvlJc w:val="left"/>
      <w:pPr>
        <w:ind w:left="5040" w:hanging="360"/>
      </w:pPr>
      <w:rPr>
        <w:rFonts w:ascii="Symbol" w:hAnsi="Symbol" w:hint="default"/>
      </w:rPr>
    </w:lvl>
    <w:lvl w:ilvl="7" w:tplc="3E686A50" w:tentative="1">
      <w:start w:val="1"/>
      <w:numFmt w:val="bullet"/>
      <w:lvlText w:val="o"/>
      <w:lvlJc w:val="left"/>
      <w:pPr>
        <w:ind w:left="5760" w:hanging="360"/>
      </w:pPr>
      <w:rPr>
        <w:rFonts w:ascii="Courier New" w:hAnsi="Courier New" w:cs="Courier New" w:hint="default"/>
      </w:rPr>
    </w:lvl>
    <w:lvl w:ilvl="8" w:tplc="132CE9B0" w:tentative="1">
      <w:start w:val="1"/>
      <w:numFmt w:val="bullet"/>
      <w:lvlText w:val=""/>
      <w:lvlJc w:val="left"/>
      <w:pPr>
        <w:ind w:left="6480" w:hanging="360"/>
      </w:pPr>
      <w:rPr>
        <w:rFonts w:ascii="Wingdings" w:hAnsi="Wingdings" w:hint="default"/>
      </w:rPr>
    </w:lvl>
  </w:abstractNum>
  <w:abstractNum w:abstractNumId="18">
    <w:nsid w:val="64FF4BA4"/>
    <w:multiLevelType w:val="hybridMultilevel"/>
    <w:tmpl w:val="E7E01FE6"/>
    <w:lvl w:ilvl="0" w:tplc="717649A8">
      <w:start w:val="1"/>
      <w:numFmt w:val="bullet"/>
      <w:lvlText w:val=""/>
      <w:lvlJc w:val="left"/>
      <w:pPr>
        <w:ind w:left="720" w:hanging="360"/>
      </w:pPr>
      <w:rPr>
        <w:rFonts w:ascii="Symbol" w:hAnsi="Symbol" w:hint="default"/>
        <w:color w:val="000000" w:themeColor="text1"/>
        <w:sz w:val="24"/>
        <w:szCs w:val="24"/>
      </w:rPr>
    </w:lvl>
    <w:lvl w:ilvl="1" w:tplc="33AE10E6" w:tentative="1">
      <w:start w:val="1"/>
      <w:numFmt w:val="bullet"/>
      <w:lvlText w:val="o"/>
      <w:lvlJc w:val="left"/>
      <w:pPr>
        <w:ind w:left="1440" w:hanging="360"/>
      </w:pPr>
      <w:rPr>
        <w:rFonts w:ascii="Courier New" w:hAnsi="Courier New" w:cs="Courier New" w:hint="default"/>
      </w:rPr>
    </w:lvl>
    <w:lvl w:ilvl="2" w:tplc="C37AC7A2" w:tentative="1">
      <w:start w:val="1"/>
      <w:numFmt w:val="bullet"/>
      <w:lvlText w:val=""/>
      <w:lvlJc w:val="left"/>
      <w:pPr>
        <w:ind w:left="2160" w:hanging="360"/>
      </w:pPr>
      <w:rPr>
        <w:rFonts w:ascii="Wingdings" w:hAnsi="Wingdings" w:hint="default"/>
      </w:rPr>
    </w:lvl>
    <w:lvl w:ilvl="3" w:tplc="4A40CAAC" w:tentative="1">
      <w:start w:val="1"/>
      <w:numFmt w:val="bullet"/>
      <w:lvlText w:val=""/>
      <w:lvlJc w:val="left"/>
      <w:pPr>
        <w:ind w:left="2880" w:hanging="360"/>
      </w:pPr>
      <w:rPr>
        <w:rFonts w:ascii="Symbol" w:hAnsi="Symbol" w:hint="default"/>
      </w:rPr>
    </w:lvl>
    <w:lvl w:ilvl="4" w:tplc="CF9C179E" w:tentative="1">
      <w:start w:val="1"/>
      <w:numFmt w:val="bullet"/>
      <w:lvlText w:val="o"/>
      <w:lvlJc w:val="left"/>
      <w:pPr>
        <w:ind w:left="3600" w:hanging="360"/>
      </w:pPr>
      <w:rPr>
        <w:rFonts w:ascii="Courier New" w:hAnsi="Courier New" w:cs="Courier New" w:hint="default"/>
      </w:rPr>
    </w:lvl>
    <w:lvl w:ilvl="5" w:tplc="52A28796" w:tentative="1">
      <w:start w:val="1"/>
      <w:numFmt w:val="bullet"/>
      <w:lvlText w:val=""/>
      <w:lvlJc w:val="left"/>
      <w:pPr>
        <w:ind w:left="4320" w:hanging="360"/>
      </w:pPr>
      <w:rPr>
        <w:rFonts w:ascii="Wingdings" w:hAnsi="Wingdings" w:hint="default"/>
      </w:rPr>
    </w:lvl>
    <w:lvl w:ilvl="6" w:tplc="26887C5E" w:tentative="1">
      <w:start w:val="1"/>
      <w:numFmt w:val="bullet"/>
      <w:lvlText w:val=""/>
      <w:lvlJc w:val="left"/>
      <w:pPr>
        <w:ind w:left="5040" w:hanging="360"/>
      </w:pPr>
      <w:rPr>
        <w:rFonts w:ascii="Symbol" w:hAnsi="Symbol" w:hint="default"/>
      </w:rPr>
    </w:lvl>
    <w:lvl w:ilvl="7" w:tplc="826ABE28" w:tentative="1">
      <w:start w:val="1"/>
      <w:numFmt w:val="bullet"/>
      <w:lvlText w:val="o"/>
      <w:lvlJc w:val="left"/>
      <w:pPr>
        <w:ind w:left="5760" w:hanging="360"/>
      </w:pPr>
      <w:rPr>
        <w:rFonts w:ascii="Courier New" w:hAnsi="Courier New" w:cs="Courier New" w:hint="default"/>
      </w:rPr>
    </w:lvl>
    <w:lvl w:ilvl="8" w:tplc="B70AA4C6" w:tentative="1">
      <w:start w:val="1"/>
      <w:numFmt w:val="bullet"/>
      <w:lvlText w:val=""/>
      <w:lvlJc w:val="left"/>
      <w:pPr>
        <w:ind w:left="6480" w:hanging="360"/>
      </w:pPr>
      <w:rPr>
        <w:rFonts w:ascii="Wingdings" w:hAnsi="Wingdings" w:hint="default"/>
      </w:rPr>
    </w:lvl>
  </w:abstractNum>
  <w:abstractNum w:abstractNumId="19">
    <w:nsid w:val="6A2A13CF"/>
    <w:multiLevelType w:val="hybridMultilevel"/>
    <w:tmpl w:val="CFD0D91C"/>
    <w:lvl w:ilvl="0" w:tplc="3B86F802">
      <w:start w:val="1"/>
      <w:numFmt w:val="bullet"/>
      <w:lvlText w:val=""/>
      <w:lvlJc w:val="left"/>
      <w:pPr>
        <w:ind w:left="720" w:hanging="360"/>
      </w:pPr>
      <w:rPr>
        <w:rFonts w:ascii="Symbol" w:hAnsi="Symbol" w:hint="default"/>
        <w:sz w:val="24"/>
        <w:szCs w:val="24"/>
      </w:rPr>
    </w:lvl>
    <w:lvl w:ilvl="1" w:tplc="F9B8A1B6" w:tentative="1">
      <w:start w:val="1"/>
      <w:numFmt w:val="bullet"/>
      <w:lvlText w:val="o"/>
      <w:lvlJc w:val="left"/>
      <w:pPr>
        <w:ind w:left="1440" w:hanging="360"/>
      </w:pPr>
      <w:rPr>
        <w:rFonts w:ascii="Courier New" w:hAnsi="Courier New" w:cs="Courier New" w:hint="default"/>
      </w:rPr>
    </w:lvl>
    <w:lvl w:ilvl="2" w:tplc="408A74AC" w:tentative="1">
      <w:start w:val="1"/>
      <w:numFmt w:val="bullet"/>
      <w:lvlText w:val=""/>
      <w:lvlJc w:val="left"/>
      <w:pPr>
        <w:ind w:left="2160" w:hanging="360"/>
      </w:pPr>
      <w:rPr>
        <w:rFonts w:ascii="Wingdings" w:hAnsi="Wingdings" w:hint="default"/>
      </w:rPr>
    </w:lvl>
    <w:lvl w:ilvl="3" w:tplc="55AE5FAE" w:tentative="1">
      <w:start w:val="1"/>
      <w:numFmt w:val="bullet"/>
      <w:lvlText w:val=""/>
      <w:lvlJc w:val="left"/>
      <w:pPr>
        <w:ind w:left="2880" w:hanging="360"/>
      </w:pPr>
      <w:rPr>
        <w:rFonts w:ascii="Symbol" w:hAnsi="Symbol" w:hint="default"/>
      </w:rPr>
    </w:lvl>
    <w:lvl w:ilvl="4" w:tplc="098A6968" w:tentative="1">
      <w:start w:val="1"/>
      <w:numFmt w:val="bullet"/>
      <w:lvlText w:val="o"/>
      <w:lvlJc w:val="left"/>
      <w:pPr>
        <w:ind w:left="3600" w:hanging="360"/>
      </w:pPr>
      <w:rPr>
        <w:rFonts w:ascii="Courier New" w:hAnsi="Courier New" w:cs="Courier New" w:hint="default"/>
      </w:rPr>
    </w:lvl>
    <w:lvl w:ilvl="5" w:tplc="1A9C5376" w:tentative="1">
      <w:start w:val="1"/>
      <w:numFmt w:val="bullet"/>
      <w:lvlText w:val=""/>
      <w:lvlJc w:val="left"/>
      <w:pPr>
        <w:ind w:left="4320" w:hanging="360"/>
      </w:pPr>
      <w:rPr>
        <w:rFonts w:ascii="Wingdings" w:hAnsi="Wingdings" w:hint="default"/>
      </w:rPr>
    </w:lvl>
    <w:lvl w:ilvl="6" w:tplc="638E9B38" w:tentative="1">
      <w:start w:val="1"/>
      <w:numFmt w:val="bullet"/>
      <w:lvlText w:val=""/>
      <w:lvlJc w:val="left"/>
      <w:pPr>
        <w:ind w:left="5040" w:hanging="360"/>
      </w:pPr>
      <w:rPr>
        <w:rFonts w:ascii="Symbol" w:hAnsi="Symbol" w:hint="default"/>
      </w:rPr>
    </w:lvl>
    <w:lvl w:ilvl="7" w:tplc="3ECA5E3C" w:tentative="1">
      <w:start w:val="1"/>
      <w:numFmt w:val="bullet"/>
      <w:lvlText w:val="o"/>
      <w:lvlJc w:val="left"/>
      <w:pPr>
        <w:ind w:left="5760" w:hanging="360"/>
      </w:pPr>
      <w:rPr>
        <w:rFonts w:ascii="Courier New" w:hAnsi="Courier New" w:cs="Courier New" w:hint="default"/>
      </w:rPr>
    </w:lvl>
    <w:lvl w:ilvl="8" w:tplc="A6E29AF0" w:tentative="1">
      <w:start w:val="1"/>
      <w:numFmt w:val="bullet"/>
      <w:lvlText w:val=""/>
      <w:lvlJc w:val="left"/>
      <w:pPr>
        <w:ind w:left="6480" w:hanging="360"/>
      </w:pPr>
      <w:rPr>
        <w:rFonts w:ascii="Wingdings" w:hAnsi="Wingdings" w:hint="default"/>
      </w:rPr>
    </w:lvl>
  </w:abstractNum>
  <w:abstractNum w:abstractNumId="20">
    <w:nsid w:val="71C307EF"/>
    <w:multiLevelType w:val="hybridMultilevel"/>
    <w:tmpl w:val="DDF6D38A"/>
    <w:lvl w:ilvl="0" w:tplc="DA126890">
      <w:start w:val="1"/>
      <w:numFmt w:val="bullet"/>
      <w:lvlText w:val=""/>
      <w:lvlJc w:val="left"/>
      <w:pPr>
        <w:ind w:left="720" w:hanging="360"/>
      </w:pPr>
      <w:rPr>
        <w:rFonts w:ascii="Symbol" w:hAnsi="Symbol" w:hint="default"/>
        <w:sz w:val="24"/>
      </w:rPr>
    </w:lvl>
    <w:lvl w:ilvl="1" w:tplc="E2D6EFEA">
      <w:start w:val="1"/>
      <w:numFmt w:val="bullet"/>
      <w:lvlText w:val="o"/>
      <w:lvlJc w:val="left"/>
      <w:pPr>
        <w:ind w:left="1440" w:hanging="360"/>
      </w:pPr>
      <w:rPr>
        <w:rFonts w:ascii="Courier New" w:hAnsi="Courier New" w:cs="Courier New" w:hint="default"/>
      </w:rPr>
    </w:lvl>
    <w:lvl w:ilvl="2" w:tplc="687026CC" w:tentative="1">
      <w:start w:val="1"/>
      <w:numFmt w:val="bullet"/>
      <w:lvlText w:val=""/>
      <w:lvlJc w:val="left"/>
      <w:pPr>
        <w:ind w:left="2160" w:hanging="360"/>
      </w:pPr>
      <w:rPr>
        <w:rFonts w:ascii="Wingdings" w:hAnsi="Wingdings" w:hint="default"/>
      </w:rPr>
    </w:lvl>
    <w:lvl w:ilvl="3" w:tplc="EC74E73E" w:tentative="1">
      <w:start w:val="1"/>
      <w:numFmt w:val="bullet"/>
      <w:lvlText w:val=""/>
      <w:lvlJc w:val="left"/>
      <w:pPr>
        <w:ind w:left="2880" w:hanging="360"/>
      </w:pPr>
      <w:rPr>
        <w:rFonts w:ascii="Symbol" w:hAnsi="Symbol" w:hint="default"/>
      </w:rPr>
    </w:lvl>
    <w:lvl w:ilvl="4" w:tplc="EBA2349C" w:tentative="1">
      <w:start w:val="1"/>
      <w:numFmt w:val="bullet"/>
      <w:lvlText w:val="o"/>
      <w:lvlJc w:val="left"/>
      <w:pPr>
        <w:ind w:left="3600" w:hanging="360"/>
      </w:pPr>
      <w:rPr>
        <w:rFonts w:ascii="Courier New" w:hAnsi="Courier New" w:cs="Courier New" w:hint="default"/>
      </w:rPr>
    </w:lvl>
    <w:lvl w:ilvl="5" w:tplc="9C2E14D0" w:tentative="1">
      <w:start w:val="1"/>
      <w:numFmt w:val="bullet"/>
      <w:lvlText w:val=""/>
      <w:lvlJc w:val="left"/>
      <w:pPr>
        <w:ind w:left="4320" w:hanging="360"/>
      </w:pPr>
      <w:rPr>
        <w:rFonts w:ascii="Wingdings" w:hAnsi="Wingdings" w:hint="default"/>
      </w:rPr>
    </w:lvl>
    <w:lvl w:ilvl="6" w:tplc="DF5C90A6" w:tentative="1">
      <w:start w:val="1"/>
      <w:numFmt w:val="bullet"/>
      <w:lvlText w:val=""/>
      <w:lvlJc w:val="left"/>
      <w:pPr>
        <w:ind w:left="5040" w:hanging="360"/>
      </w:pPr>
      <w:rPr>
        <w:rFonts w:ascii="Symbol" w:hAnsi="Symbol" w:hint="default"/>
      </w:rPr>
    </w:lvl>
    <w:lvl w:ilvl="7" w:tplc="AE8831F0" w:tentative="1">
      <w:start w:val="1"/>
      <w:numFmt w:val="bullet"/>
      <w:lvlText w:val="o"/>
      <w:lvlJc w:val="left"/>
      <w:pPr>
        <w:ind w:left="5760" w:hanging="360"/>
      </w:pPr>
      <w:rPr>
        <w:rFonts w:ascii="Courier New" w:hAnsi="Courier New" w:cs="Courier New" w:hint="default"/>
      </w:rPr>
    </w:lvl>
    <w:lvl w:ilvl="8" w:tplc="1DF46420"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9"/>
  </w:num>
  <w:num w:numId="4">
    <w:abstractNumId w:val="0"/>
  </w:num>
  <w:num w:numId="5">
    <w:abstractNumId w:val="9"/>
  </w:num>
  <w:num w:numId="6">
    <w:abstractNumId w:val="5"/>
  </w:num>
  <w:num w:numId="7">
    <w:abstractNumId w:val="1"/>
  </w:num>
  <w:num w:numId="8">
    <w:abstractNumId w:val="8"/>
  </w:num>
  <w:num w:numId="9">
    <w:abstractNumId w:val="15"/>
  </w:num>
  <w:num w:numId="10">
    <w:abstractNumId w:val="20"/>
  </w:num>
  <w:num w:numId="11">
    <w:abstractNumId w:val="14"/>
  </w:num>
  <w:num w:numId="12">
    <w:abstractNumId w:val="10"/>
  </w:num>
  <w:num w:numId="13">
    <w:abstractNumId w:val="11"/>
  </w:num>
  <w:num w:numId="14">
    <w:abstractNumId w:val="4"/>
  </w:num>
  <w:num w:numId="15">
    <w:abstractNumId w:val="6"/>
  </w:num>
  <w:num w:numId="16">
    <w:abstractNumId w:val="7"/>
  </w:num>
  <w:num w:numId="17">
    <w:abstractNumId w:val="3"/>
  </w:num>
  <w:num w:numId="18">
    <w:abstractNumId w:val="2"/>
  </w:num>
  <w:num w:numId="19">
    <w:abstractNumId w:val="16"/>
  </w:num>
  <w:num w:numId="20">
    <w:abstractNumId w:val="18"/>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0"/>
    <w:footnote w:id="1"/>
  </w:footnotePr>
  <w:endnotePr>
    <w:endnote w:id="0"/>
    <w:endnote w:id="1"/>
  </w:endnotePr>
  <w:compat/>
  <w:rsids>
    <w:rsidRoot w:val="00864CEC"/>
    <w:rsid w:val="0000114A"/>
    <w:rsid w:val="00016640"/>
    <w:rsid w:val="00017B0F"/>
    <w:rsid w:val="00020D06"/>
    <w:rsid w:val="00021E95"/>
    <w:rsid w:val="00023653"/>
    <w:rsid w:val="00042B61"/>
    <w:rsid w:val="00093006"/>
    <w:rsid w:val="000C2224"/>
    <w:rsid w:val="000C2830"/>
    <w:rsid w:val="000C2B18"/>
    <w:rsid w:val="000D2856"/>
    <w:rsid w:val="000D43FB"/>
    <w:rsid w:val="000D6750"/>
    <w:rsid w:val="0010001C"/>
    <w:rsid w:val="00104EEF"/>
    <w:rsid w:val="001058B0"/>
    <w:rsid w:val="00105F66"/>
    <w:rsid w:val="001062BE"/>
    <w:rsid w:val="001062DB"/>
    <w:rsid w:val="001108B7"/>
    <w:rsid w:val="0013069B"/>
    <w:rsid w:val="001364A8"/>
    <w:rsid w:val="00155085"/>
    <w:rsid w:val="00155C74"/>
    <w:rsid w:val="00166215"/>
    <w:rsid w:val="00167D96"/>
    <w:rsid w:val="001801E3"/>
    <w:rsid w:val="001870B0"/>
    <w:rsid w:val="00197021"/>
    <w:rsid w:val="001A79E4"/>
    <w:rsid w:val="001B2DA4"/>
    <w:rsid w:val="001C2800"/>
    <w:rsid w:val="001C50AF"/>
    <w:rsid w:val="001D300E"/>
    <w:rsid w:val="002133D2"/>
    <w:rsid w:val="00217387"/>
    <w:rsid w:val="00251C0B"/>
    <w:rsid w:val="002A2B52"/>
    <w:rsid w:val="002A56B9"/>
    <w:rsid w:val="002A6EC1"/>
    <w:rsid w:val="002E2EC1"/>
    <w:rsid w:val="002E79AA"/>
    <w:rsid w:val="002F1480"/>
    <w:rsid w:val="00311D7B"/>
    <w:rsid w:val="003245EE"/>
    <w:rsid w:val="00331783"/>
    <w:rsid w:val="00361E99"/>
    <w:rsid w:val="00380BA0"/>
    <w:rsid w:val="00385B8A"/>
    <w:rsid w:val="003A0673"/>
    <w:rsid w:val="003A47CB"/>
    <w:rsid w:val="003C0456"/>
    <w:rsid w:val="003C6C5D"/>
    <w:rsid w:val="003D0712"/>
    <w:rsid w:val="003E1D43"/>
    <w:rsid w:val="003F5E90"/>
    <w:rsid w:val="004047B1"/>
    <w:rsid w:val="00405A43"/>
    <w:rsid w:val="00410F83"/>
    <w:rsid w:val="00412FFD"/>
    <w:rsid w:val="0041563C"/>
    <w:rsid w:val="00422C56"/>
    <w:rsid w:val="00431F00"/>
    <w:rsid w:val="0045739B"/>
    <w:rsid w:val="004637A6"/>
    <w:rsid w:val="00464113"/>
    <w:rsid w:val="004718EE"/>
    <w:rsid w:val="00484846"/>
    <w:rsid w:val="00492AE3"/>
    <w:rsid w:val="0049701A"/>
    <w:rsid w:val="004A7216"/>
    <w:rsid w:val="004E0F2B"/>
    <w:rsid w:val="004E40FB"/>
    <w:rsid w:val="0050196C"/>
    <w:rsid w:val="00502EA2"/>
    <w:rsid w:val="0050594B"/>
    <w:rsid w:val="00525B73"/>
    <w:rsid w:val="00585F59"/>
    <w:rsid w:val="00595DF5"/>
    <w:rsid w:val="005A342F"/>
    <w:rsid w:val="005A52E3"/>
    <w:rsid w:val="005A6723"/>
    <w:rsid w:val="005B3FE8"/>
    <w:rsid w:val="005B6E44"/>
    <w:rsid w:val="005C3EE5"/>
    <w:rsid w:val="005E73E2"/>
    <w:rsid w:val="005F0BF3"/>
    <w:rsid w:val="005F7F1A"/>
    <w:rsid w:val="00606B1B"/>
    <w:rsid w:val="00626305"/>
    <w:rsid w:val="00632722"/>
    <w:rsid w:val="00654025"/>
    <w:rsid w:val="00661603"/>
    <w:rsid w:val="00663A3C"/>
    <w:rsid w:val="006642E7"/>
    <w:rsid w:val="006653DB"/>
    <w:rsid w:val="00671838"/>
    <w:rsid w:val="00675BE8"/>
    <w:rsid w:val="00694155"/>
    <w:rsid w:val="00695ADF"/>
    <w:rsid w:val="006B0A85"/>
    <w:rsid w:val="006C23D2"/>
    <w:rsid w:val="006C7B41"/>
    <w:rsid w:val="006D17F8"/>
    <w:rsid w:val="007006DF"/>
    <w:rsid w:val="007362D3"/>
    <w:rsid w:val="007453B3"/>
    <w:rsid w:val="0076004C"/>
    <w:rsid w:val="00760B32"/>
    <w:rsid w:val="00761A8D"/>
    <w:rsid w:val="0076279C"/>
    <w:rsid w:val="0077187D"/>
    <w:rsid w:val="007769DE"/>
    <w:rsid w:val="00791911"/>
    <w:rsid w:val="00793EE6"/>
    <w:rsid w:val="00793FAF"/>
    <w:rsid w:val="007C7EEE"/>
    <w:rsid w:val="007E744C"/>
    <w:rsid w:val="00800F6A"/>
    <w:rsid w:val="008121C6"/>
    <w:rsid w:val="00822095"/>
    <w:rsid w:val="008264DE"/>
    <w:rsid w:val="008412FD"/>
    <w:rsid w:val="008442A3"/>
    <w:rsid w:val="008446B2"/>
    <w:rsid w:val="00844D75"/>
    <w:rsid w:val="00864CEC"/>
    <w:rsid w:val="00886FF3"/>
    <w:rsid w:val="008A7B67"/>
    <w:rsid w:val="008C2C42"/>
    <w:rsid w:val="008F0AD2"/>
    <w:rsid w:val="008F0F4A"/>
    <w:rsid w:val="00945DA8"/>
    <w:rsid w:val="009524FA"/>
    <w:rsid w:val="00986A33"/>
    <w:rsid w:val="00993878"/>
    <w:rsid w:val="00997BD6"/>
    <w:rsid w:val="009B069B"/>
    <w:rsid w:val="009B49B4"/>
    <w:rsid w:val="009D4445"/>
    <w:rsid w:val="009E5D9D"/>
    <w:rsid w:val="009E7DE5"/>
    <w:rsid w:val="009F1F23"/>
    <w:rsid w:val="009F2916"/>
    <w:rsid w:val="00A1732D"/>
    <w:rsid w:val="00A20F55"/>
    <w:rsid w:val="00A217A9"/>
    <w:rsid w:val="00A22A95"/>
    <w:rsid w:val="00A368DC"/>
    <w:rsid w:val="00A45A5A"/>
    <w:rsid w:val="00A74DEF"/>
    <w:rsid w:val="00A90CB6"/>
    <w:rsid w:val="00A96136"/>
    <w:rsid w:val="00AB04CA"/>
    <w:rsid w:val="00AB1E7E"/>
    <w:rsid w:val="00AB5F43"/>
    <w:rsid w:val="00AC74E5"/>
    <w:rsid w:val="00AE2E4B"/>
    <w:rsid w:val="00B15330"/>
    <w:rsid w:val="00B155AC"/>
    <w:rsid w:val="00B31B1F"/>
    <w:rsid w:val="00B37849"/>
    <w:rsid w:val="00B45553"/>
    <w:rsid w:val="00B50BA4"/>
    <w:rsid w:val="00B65E6D"/>
    <w:rsid w:val="00B769E9"/>
    <w:rsid w:val="00B8594E"/>
    <w:rsid w:val="00B962B1"/>
    <w:rsid w:val="00BA555E"/>
    <w:rsid w:val="00BA71F5"/>
    <w:rsid w:val="00BB187C"/>
    <w:rsid w:val="00BB1D95"/>
    <w:rsid w:val="00BD0982"/>
    <w:rsid w:val="00BD3D13"/>
    <w:rsid w:val="00BF3665"/>
    <w:rsid w:val="00C011C7"/>
    <w:rsid w:val="00C04377"/>
    <w:rsid w:val="00C21520"/>
    <w:rsid w:val="00C25F96"/>
    <w:rsid w:val="00C40DC4"/>
    <w:rsid w:val="00C8267F"/>
    <w:rsid w:val="00C8269F"/>
    <w:rsid w:val="00C927B9"/>
    <w:rsid w:val="00CA2424"/>
    <w:rsid w:val="00CA50BF"/>
    <w:rsid w:val="00CA7687"/>
    <w:rsid w:val="00CB0AD5"/>
    <w:rsid w:val="00CB3976"/>
    <w:rsid w:val="00CB5207"/>
    <w:rsid w:val="00CC778A"/>
    <w:rsid w:val="00CD1A8F"/>
    <w:rsid w:val="00CE71D8"/>
    <w:rsid w:val="00D05098"/>
    <w:rsid w:val="00D16A46"/>
    <w:rsid w:val="00D35DF0"/>
    <w:rsid w:val="00D40ADE"/>
    <w:rsid w:val="00D463BA"/>
    <w:rsid w:val="00D56671"/>
    <w:rsid w:val="00D61EAD"/>
    <w:rsid w:val="00D64006"/>
    <w:rsid w:val="00D64D4A"/>
    <w:rsid w:val="00D6569E"/>
    <w:rsid w:val="00DB5AD0"/>
    <w:rsid w:val="00DE6FB8"/>
    <w:rsid w:val="00E069BB"/>
    <w:rsid w:val="00E1092D"/>
    <w:rsid w:val="00E2752B"/>
    <w:rsid w:val="00E303CA"/>
    <w:rsid w:val="00E376D9"/>
    <w:rsid w:val="00E55573"/>
    <w:rsid w:val="00E5593B"/>
    <w:rsid w:val="00E93E16"/>
    <w:rsid w:val="00EA1E5E"/>
    <w:rsid w:val="00EA5BFB"/>
    <w:rsid w:val="00EB403B"/>
    <w:rsid w:val="00EB795B"/>
    <w:rsid w:val="00EC1696"/>
    <w:rsid w:val="00F06AD5"/>
    <w:rsid w:val="00F11943"/>
    <w:rsid w:val="00F22CB2"/>
    <w:rsid w:val="00F33EB2"/>
    <w:rsid w:val="00F3446C"/>
    <w:rsid w:val="00F36FA9"/>
    <w:rsid w:val="00F502A3"/>
    <w:rsid w:val="00F66D5F"/>
    <w:rsid w:val="00F67E03"/>
    <w:rsid w:val="00F67EA8"/>
    <w:rsid w:val="00F81783"/>
    <w:rsid w:val="00F866E6"/>
    <w:rsid w:val="00F87743"/>
    <w:rsid w:val="00F906AD"/>
    <w:rsid w:val="00F937AB"/>
    <w:rsid w:val="00FA6CC4"/>
    <w:rsid w:val="00FB12DC"/>
    <w:rsid w:val="00FD6BF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AD5"/>
  </w:style>
  <w:style w:type="paragraph" w:styleId="Heading4">
    <w:name w:val="heading 4"/>
    <w:basedOn w:val="Normal"/>
    <w:link w:val="Heading4Char"/>
    <w:uiPriority w:val="9"/>
    <w:qFormat/>
    <w:rsid w:val="00F67E03"/>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555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A555E"/>
  </w:style>
  <w:style w:type="paragraph" w:styleId="Footer">
    <w:name w:val="footer"/>
    <w:basedOn w:val="Normal"/>
    <w:link w:val="FooterChar"/>
    <w:uiPriority w:val="99"/>
    <w:unhideWhenUsed/>
    <w:rsid w:val="00BA5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55E"/>
  </w:style>
  <w:style w:type="character" w:styleId="Hyperlink">
    <w:name w:val="Hyperlink"/>
    <w:basedOn w:val="DefaultParagraphFont"/>
    <w:uiPriority w:val="99"/>
    <w:unhideWhenUsed/>
    <w:rsid w:val="00A45A5A"/>
    <w:rPr>
      <w:color w:val="0000FF" w:themeColor="hyperlink"/>
      <w:u w:val="single"/>
    </w:rPr>
  </w:style>
  <w:style w:type="paragraph" w:styleId="NormalWeb">
    <w:name w:val="Normal (Web)"/>
    <w:basedOn w:val="Normal"/>
    <w:uiPriority w:val="99"/>
    <w:unhideWhenUsed/>
    <w:rsid w:val="003245E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331783"/>
    <w:pPr>
      <w:ind w:left="720"/>
      <w:contextualSpacing/>
    </w:pPr>
  </w:style>
  <w:style w:type="paragraph" w:styleId="FootnoteText">
    <w:name w:val="footnote text"/>
    <w:basedOn w:val="Normal"/>
    <w:link w:val="FootnoteTextChar"/>
    <w:uiPriority w:val="99"/>
    <w:semiHidden/>
    <w:unhideWhenUsed/>
    <w:rsid w:val="003F5E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5E90"/>
    <w:rPr>
      <w:sz w:val="20"/>
      <w:szCs w:val="20"/>
    </w:rPr>
  </w:style>
  <w:style w:type="character" w:styleId="FootnoteReference">
    <w:name w:val="footnote reference"/>
    <w:basedOn w:val="DefaultParagraphFont"/>
    <w:uiPriority w:val="99"/>
    <w:semiHidden/>
    <w:unhideWhenUsed/>
    <w:rsid w:val="003F5E90"/>
    <w:rPr>
      <w:vertAlign w:val="superscript"/>
    </w:rPr>
  </w:style>
  <w:style w:type="character" w:styleId="Emphasis">
    <w:name w:val="Emphasis"/>
    <w:basedOn w:val="DefaultParagraphFont"/>
    <w:uiPriority w:val="20"/>
    <w:qFormat/>
    <w:rsid w:val="00484846"/>
    <w:rPr>
      <w:i/>
      <w:iCs/>
    </w:rPr>
  </w:style>
  <w:style w:type="character" w:customStyle="1" w:styleId="Heading4Char">
    <w:name w:val="Heading 4 Char"/>
    <w:basedOn w:val="DefaultParagraphFont"/>
    <w:link w:val="Heading4"/>
    <w:uiPriority w:val="9"/>
    <w:rsid w:val="00F67E03"/>
    <w:rPr>
      <w:rFonts w:ascii="Times New Roman" w:eastAsia="Times New Roman" w:hAnsi="Times New Roman" w:cs="Times New Roman"/>
      <w:b/>
      <w:bCs/>
      <w:sz w:val="24"/>
      <w:szCs w:val="24"/>
      <w:lang w:eastAsia="en-IN"/>
    </w:rPr>
  </w:style>
  <w:style w:type="character" w:customStyle="1" w:styleId="pdflink">
    <w:name w:val="pdflink"/>
    <w:basedOn w:val="DefaultParagraphFont"/>
    <w:rsid w:val="00105F66"/>
  </w:style>
  <w:style w:type="character" w:styleId="HTMLCite">
    <w:name w:val="HTML Cite"/>
    <w:basedOn w:val="DefaultParagraphFont"/>
    <w:uiPriority w:val="99"/>
    <w:semiHidden/>
    <w:unhideWhenUsed/>
    <w:rsid w:val="00FB12DC"/>
    <w:rPr>
      <w:i/>
      <w:iCs/>
    </w:rPr>
  </w:style>
  <w:style w:type="character" w:customStyle="1" w:styleId="UnresolvedMention">
    <w:name w:val="Unresolved Mention"/>
    <w:basedOn w:val="DefaultParagraphFont"/>
    <w:uiPriority w:val="99"/>
    <w:semiHidden/>
    <w:unhideWhenUsed/>
    <w:rsid w:val="00AE2E4B"/>
    <w:rPr>
      <w:color w:val="605E5C"/>
      <w:shd w:val="clear" w:color="auto" w:fill="E1DFDD"/>
    </w:rPr>
  </w:style>
  <w:style w:type="paragraph" w:styleId="BalloonText">
    <w:name w:val="Balloon Text"/>
    <w:basedOn w:val="Normal"/>
    <w:link w:val="BalloonTextChar"/>
    <w:uiPriority w:val="99"/>
    <w:semiHidden/>
    <w:unhideWhenUsed/>
    <w:rsid w:val="00A21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7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payan1995@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9E494C-2A15-46F3-8631-389992CED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3624</Words>
  <Characters>20663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RAJIB</dc:creator>
  <cp:lastModifiedBy>Kalpesh</cp:lastModifiedBy>
  <cp:revision>187</cp:revision>
  <dcterms:created xsi:type="dcterms:W3CDTF">2020-04-18T17:27:00Z</dcterms:created>
  <dcterms:modified xsi:type="dcterms:W3CDTF">2020-07-14T11:44:00Z</dcterms:modified>
</cp:coreProperties>
</file>